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58CB" w14:textId="77777777" w:rsidR="0004185A" w:rsidRPr="00A43710" w:rsidRDefault="006542DB" w:rsidP="000A22BA">
      <w:pPr>
        <w:jc w:val="center"/>
        <w:rPr>
          <w:b/>
          <w:bCs/>
          <w:sz w:val="72"/>
          <w:szCs w:val="72"/>
          <w:lang w:val="fr-FR"/>
        </w:rPr>
      </w:pPr>
      <w:r w:rsidRPr="00A43710">
        <w:rPr>
          <w:b/>
          <w:bCs/>
          <w:sz w:val="72"/>
          <w:szCs w:val="72"/>
          <w:lang w:val="fr-FR"/>
        </w:rPr>
        <w:t>S’engager et discuter sur Twitter</w:t>
      </w:r>
    </w:p>
    <w:p w14:paraId="6B1426F4" w14:textId="77777777" w:rsidR="0004185A" w:rsidRPr="000A22BA" w:rsidRDefault="006542DB">
      <w:pPr>
        <w:spacing w:before="280" w:after="280"/>
        <w:jc w:val="center"/>
        <w:rPr>
          <w:i/>
          <w:lang w:val="fr-FR"/>
        </w:rPr>
      </w:pPr>
      <w:r w:rsidRPr="000A22BA">
        <w:rPr>
          <w:i/>
          <w:lang w:val="fr-FR"/>
        </w:rPr>
        <w:t>Équipe e-lang citoyen</w:t>
      </w:r>
    </w:p>
    <w:p w14:paraId="7F275C38" w14:textId="77777777" w:rsidR="0004185A" w:rsidRPr="00A43710" w:rsidRDefault="006542DB" w:rsidP="000A22BA">
      <w:pPr>
        <w:jc w:val="center"/>
        <w:rPr>
          <w:b/>
          <w:bCs/>
          <w:sz w:val="56"/>
          <w:szCs w:val="56"/>
          <w:lang w:val="fr-FR"/>
        </w:rPr>
      </w:pPr>
      <w:r w:rsidRPr="00A43710">
        <w:rPr>
          <w:b/>
          <w:bCs/>
          <w:sz w:val="56"/>
          <w:szCs w:val="56"/>
          <w:lang w:val="fr-FR"/>
        </w:rPr>
        <w:t>Fiche pour les enseignants</w:t>
      </w:r>
    </w:p>
    <w:p w14:paraId="2A1A0813" w14:textId="77777777" w:rsidR="000A22BA" w:rsidRPr="00A43710" w:rsidRDefault="000A22BA" w:rsidP="000A22BA">
      <w:pPr>
        <w:rPr>
          <w:lang w:val="fr-FR"/>
        </w:rPr>
      </w:pPr>
    </w:p>
    <w:p w14:paraId="2409BAAB" w14:textId="77777777" w:rsidR="0004185A" w:rsidRPr="000A22BA" w:rsidRDefault="006542DB">
      <w:pPr>
        <w:pStyle w:val="berschrift1"/>
        <w:rPr>
          <w:lang w:val="fr-FR"/>
        </w:rPr>
      </w:pPr>
      <w:bookmarkStart w:id="0" w:name="_t28zycfvxxpg" w:colFirst="0" w:colLast="0"/>
      <w:bookmarkEnd w:id="0"/>
      <w:r w:rsidRPr="000A22BA">
        <w:rPr>
          <w:lang w:val="fr-FR"/>
        </w:rPr>
        <w:t>Tâche</w:t>
      </w:r>
    </w:p>
    <w:p w14:paraId="244B025F" w14:textId="77777777" w:rsidR="0004185A" w:rsidRPr="000A22BA" w:rsidRDefault="006542DB">
      <w:pPr>
        <w:rPr>
          <w:lang w:val="fr-FR"/>
        </w:rPr>
      </w:pPr>
      <w:r w:rsidRPr="000A22BA">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04185A" w:rsidRPr="00535751" w14:paraId="6A968D86" w14:textId="77777777">
        <w:trPr>
          <w:trHeight w:val="1077"/>
        </w:trPr>
        <w:tc>
          <w:tcPr>
            <w:tcW w:w="9923" w:type="dxa"/>
            <w:tcMar>
              <w:top w:w="100" w:type="dxa"/>
              <w:left w:w="100" w:type="dxa"/>
              <w:bottom w:w="100" w:type="dxa"/>
              <w:right w:w="100" w:type="dxa"/>
            </w:tcMar>
          </w:tcPr>
          <w:p w14:paraId="6CA6BE97" w14:textId="21948096" w:rsidR="0004185A" w:rsidRPr="00235064" w:rsidRDefault="006542DB">
            <w:pPr>
              <w:pBdr>
                <w:top w:val="nil"/>
                <w:left w:val="nil"/>
                <w:bottom w:val="nil"/>
                <w:right w:val="nil"/>
                <w:between w:val="nil"/>
              </w:pBdr>
              <w:rPr>
                <w:lang w:val="fr-FR"/>
              </w:rPr>
            </w:pPr>
            <w:r w:rsidRPr="00235064">
              <w:rPr>
                <w:lang w:val="fr-FR"/>
              </w:rPr>
              <w:t>Vous souhaitez explorer un sujet d</w:t>
            </w:r>
            <w:r w:rsidR="00235064">
              <w:rPr>
                <w:lang w:val="fr-FR"/>
              </w:rPr>
              <w:t>’</w:t>
            </w:r>
            <w:r w:rsidRPr="00235064">
              <w:rPr>
                <w:lang w:val="fr-FR"/>
              </w:rPr>
              <w:t>actualité qui vous tient à cœur et qui peut être controversé (changement climatique, pauvreté, sécurité alimentaire, inégalités sociales, santé mentale, culture du boycottage...).</w:t>
            </w:r>
          </w:p>
          <w:p w14:paraId="53EA9D04" w14:textId="77777777" w:rsidR="0004185A" w:rsidRPr="000A22BA" w:rsidRDefault="006542DB">
            <w:pPr>
              <w:pBdr>
                <w:top w:val="nil"/>
                <w:left w:val="nil"/>
                <w:bottom w:val="nil"/>
                <w:right w:val="nil"/>
                <w:between w:val="nil"/>
              </w:pBdr>
              <w:rPr>
                <w:lang w:val="fr-FR"/>
              </w:rPr>
            </w:pPr>
            <w:r w:rsidRPr="00235064">
              <w:rPr>
                <w:lang w:val="fr-FR"/>
              </w:rPr>
              <w:t>Sur Twitter, vous allez (1) rechercher des blogueurs (des abonnés de Twitter) qui discutent de sujets qui vous intéressent, (2) sélectionner des comptes à suivre, (3) lire et produire du contenu selon les affordances de Twitter, (4) sélectionner et partager du contenu avec vos pairs.</w:t>
            </w:r>
          </w:p>
        </w:tc>
      </w:tr>
    </w:tbl>
    <w:p w14:paraId="2CC03D2D" w14:textId="77777777" w:rsidR="0004185A" w:rsidRPr="000A22BA" w:rsidRDefault="006542DB">
      <w:pPr>
        <w:pStyle w:val="berschrift1"/>
        <w:rPr>
          <w:lang w:val="fr-FR"/>
        </w:rPr>
      </w:pPr>
      <w:bookmarkStart w:id="1" w:name="_5llcwgqfcujo" w:colFirst="0" w:colLast="0"/>
      <w:bookmarkEnd w:id="1"/>
      <w:r w:rsidRPr="000A22BA">
        <w:rPr>
          <w:lang w:val="fr-FR"/>
        </w:rPr>
        <w:t>Site</w:t>
      </w:r>
    </w:p>
    <w:p w14:paraId="65F7A59C" w14:textId="04E8B0E9" w:rsidR="0004185A" w:rsidRPr="00A43710" w:rsidRDefault="00A370FD" w:rsidP="00FC51FC">
      <w:pPr>
        <w:rPr>
          <w:lang w:val="fr-FR"/>
        </w:rPr>
      </w:pPr>
      <w:hyperlink r:id="rId7">
        <w:r w:rsidR="006542DB" w:rsidRPr="00A43710">
          <w:rPr>
            <w:rStyle w:val="Hyperlink"/>
            <w:u w:val="none"/>
            <w:lang w:val="fr-FR"/>
          </w:rPr>
          <w:t>https://twitter.com</w:t>
        </w:r>
      </w:hyperlink>
    </w:p>
    <w:p w14:paraId="68994FB3" w14:textId="77777777" w:rsidR="0004185A" w:rsidRPr="000A22BA" w:rsidRDefault="006542DB">
      <w:pPr>
        <w:rPr>
          <w:lang w:val="fr-FR"/>
        </w:rPr>
      </w:pPr>
      <w:r w:rsidRPr="000A22BA">
        <w:rPr>
          <w:lang w:val="fr-FR"/>
        </w:rPr>
        <w:t>Disponible dans de nombreuses langues.</w:t>
      </w:r>
    </w:p>
    <w:p w14:paraId="5C9373CC" w14:textId="025FFA40" w:rsidR="0004185A" w:rsidRPr="000A22BA" w:rsidRDefault="006542DB">
      <w:pPr>
        <w:rPr>
          <w:lang w:val="fr-FR"/>
        </w:rPr>
      </w:pPr>
      <w:r w:rsidRPr="000A22BA">
        <w:rPr>
          <w:lang w:val="fr-FR"/>
        </w:rPr>
        <w:t>Pour contribuer activement, les étudiants devront s</w:t>
      </w:r>
      <w:r w:rsidR="00235064">
        <w:rPr>
          <w:lang w:val="fr-FR"/>
        </w:rPr>
        <w:t>’</w:t>
      </w:r>
      <w:r w:rsidRPr="000A22BA">
        <w:rPr>
          <w:lang w:val="fr-FR"/>
        </w:rPr>
        <w:t xml:space="preserve">abonner. Tout le monde peut lire des tweets sans avoir de compte, à condition que le compte de la personne qui publie les messages soit ouvert au </w:t>
      </w:r>
      <w:r w:rsidRPr="00FC51FC">
        <w:rPr>
          <w:lang w:val="fr-FR"/>
        </w:rPr>
        <w:t>public. Une fois le compte créé, les participants peuvent choisir d</w:t>
      </w:r>
      <w:r w:rsidR="00235064" w:rsidRPr="00FC51FC">
        <w:rPr>
          <w:lang w:val="fr-FR"/>
        </w:rPr>
        <w:t>’</w:t>
      </w:r>
      <w:r w:rsidRPr="00FC51FC">
        <w:rPr>
          <w:lang w:val="fr-FR"/>
        </w:rPr>
        <w:t>avoir un compte public ou privé. Les</w:t>
      </w:r>
      <w:r w:rsidRPr="000A22BA">
        <w:rPr>
          <w:lang w:val="fr-FR"/>
        </w:rPr>
        <w:t xml:space="preserve"> discussions concernant les avantages et les inconvénients des comptes publics et/ou privés constitueront une étape importante de la tâche globale.</w:t>
      </w:r>
    </w:p>
    <w:p w14:paraId="1FCE36EC" w14:textId="2C118011" w:rsidR="0004185A" w:rsidRPr="000A22BA" w:rsidRDefault="006542DB">
      <w:pPr>
        <w:rPr>
          <w:lang w:val="fr-FR"/>
        </w:rPr>
      </w:pPr>
      <w:r w:rsidRPr="000A22BA">
        <w:rPr>
          <w:lang w:val="fr-FR"/>
        </w:rPr>
        <w:t>Pour en savoir plus sur les modalités d</w:t>
      </w:r>
      <w:r w:rsidR="00235064">
        <w:rPr>
          <w:lang w:val="fr-FR"/>
        </w:rPr>
        <w:t>’</w:t>
      </w:r>
      <w:r w:rsidRPr="000A22BA">
        <w:rPr>
          <w:lang w:val="fr-FR"/>
        </w:rPr>
        <w:t>utilisation de Twitter en contexte éducationnel ou pour l</w:t>
      </w:r>
      <w:r w:rsidR="00235064">
        <w:rPr>
          <w:lang w:val="fr-FR"/>
        </w:rPr>
        <w:t>’</w:t>
      </w:r>
      <w:r w:rsidRPr="000A22BA">
        <w:rPr>
          <w:lang w:val="fr-FR"/>
        </w:rPr>
        <w:t>apprentissage/enseignement des langues, veuillez consulter les sites suivants :</w:t>
      </w:r>
    </w:p>
    <w:p w14:paraId="451DBF18" w14:textId="4CEBAE96" w:rsidR="0004185A" w:rsidRPr="00FC51FC" w:rsidRDefault="006542DB">
      <w:pPr>
        <w:numPr>
          <w:ilvl w:val="0"/>
          <w:numId w:val="1"/>
        </w:numPr>
        <w:jc w:val="left"/>
      </w:pPr>
      <w:r w:rsidRPr="00FC51FC">
        <w:t xml:space="preserve">comment utiliser </w:t>
      </w:r>
      <w:proofErr w:type="gramStart"/>
      <w:r w:rsidRPr="00FC51FC">
        <w:t>Twitter :</w:t>
      </w:r>
      <w:proofErr w:type="gramEnd"/>
      <w:r w:rsidRPr="00FC51FC">
        <w:t xml:space="preserve"> </w:t>
      </w:r>
      <w:hyperlink r:id="rId8">
        <w:r w:rsidRPr="00FC51FC">
          <w:rPr>
            <w:rStyle w:val="Hyperlink"/>
            <w:u w:val="none"/>
          </w:rPr>
          <w:t>https://help.twitter.com/fr/using-twitter/how-to-tweet</w:t>
        </w:r>
      </w:hyperlink>
      <w:r w:rsidRPr="00FC51FC">
        <w:t> ;</w:t>
      </w:r>
    </w:p>
    <w:p w14:paraId="2138E0E0" w14:textId="77777777" w:rsidR="0004185A" w:rsidRPr="00FC51FC" w:rsidRDefault="006542DB">
      <w:pPr>
        <w:numPr>
          <w:ilvl w:val="0"/>
          <w:numId w:val="1"/>
        </w:numPr>
        <w:jc w:val="left"/>
        <w:rPr>
          <w:lang w:val="fr-FR"/>
        </w:rPr>
      </w:pPr>
      <w:proofErr w:type="gramStart"/>
      <w:r w:rsidRPr="00FC51FC">
        <w:rPr>
          <w:lang w:val="fr-FR"/>
        </w:rPr>
        <w:t>comment</w:t>
      </w:r>
      <w:proofErr w:type="gramEnd"/>
      <w:r w:rsidRPr="00FC51FC">
        <w:rPr>
          <w:lang w:val="fr-FR"/>
        </w:rPr>
        <w:t xml:space="preserve"> participer sur Twitter : </w:t>
      </w:r>
      <w:hyperlink r:id="rId9">
        <w:r w:rsidRPr="00A43710">
          <w:rPr>
            <w:rStyle w:val="Hyperlink"/>
            <w:u w:val="none"/>
            <w:lang w:val="fr-FR"/>
          </w:rPr>
          <w:t>https://help.twitter.com/fr/rules-and-policies/twitter-rules</w:t>
        </w:r>
      </w:hyperlink>
      <w:r w:rsidRPr="00FC51FC">
        <w:rPr>
          <w:lang w:val="fr-FR"/>
        </w:rPr>
        <w:t> ;</w:t>
      </w:r>
    </w:p>
    <w:p w14:paraId="425682BD" w14:textId="77777777" w:rsidR="00535751" w:rsidRDefault="006542DB">
      <w:pPr>
        <w:numPr>
          <w:ilvl w:val="0"/>
          <w:numId w:val="1"/>
        </w:numPr>
        <w:jc w:val="left"/>
        <w:rPr>
          <w:lang w:val="fr-FR"/>
        </w:rPr>
        <w:sectPr w:rsidR="00535751">
          <w:headerReference w:type="even" r:id="rId10"/>
          <w:headerReference w:type="default" r:id="rId11"/>
          <w:footerReference w:type="even" r:id="rId12"/>
          <w:footerReference w:type="default" r:id="rId13"/>
          <w:headerReference w:type="first" r:id="rId14"/>
          <w:footerReference w:type="first" r:id="rId15"/>
          <w:pgSz w:w="11906" w:h="16838"/>
          <w:pgMar w:top="1985" w:right="849" w:bottom="1134" w:left="1134" w:header="426" w:footer="239" w:gutter="0"/>
          <w:pgNumType w:start="1"/>
          <w:cols w:space="720"/>
        </w:sectPr>
      </w:pPr>
      <w:proofErr w:type="gramStart"/>
      <w:r w:rsidRPr="00FC51FC">
        <w:rPr>
          <w:lang w:val="fr-FR"/>
        </w:rPr>
        <w:t>glossaire</w:t>
      </w:r>
      <w:proofErr w:type="gramEnd"/>
      <w:r w:rsidRPr="00FC51FC">
        <w:rPr>
          <w:lang w:val="fr-FR"/>
        </w:rPr>
        <w:t xml:space="preserve"> pour mieux comprendre les différentes fonctionnalités de Twitter : </w:t>
      </w:r>
      <w:hyperlink r:id="rId16">
        <w:r w:rsidRPr="00A43710">
          <w:rPr>
            <w:rStyle w:val="Hyperlink"/>
            <w:u w:val="none"/>
            <w:lang w:val="fr-FR"/>
          </w:rPr>
          <w:t>https://help.twitter.com/fr/resources/glossary</w:t>
        </w:r>
      </w:hyperlink>
      <w:r w:rsidRPr="00FC51FC">
        <w:rPr>
          <w:lang w:val="fr-FR"/>
        </w:rPr>
        <w:t> ;</w:t>
      </w:r>
    </w:p>
    <w:p w14:paraId="0D5842A5" w14:textId="3AF63C6E" w:rsidR="0004185A" w:rsidRPr="00BA16B2" w:rsidRDefault="006542DB">
      <w:pPr>
        <w:numPr>
          <w:ilvl w:val="0"/>
          <w:numId w:val="1"/>
        </w:numPr>
        <w:jc w:val="left"/>
        <w:rPr>
          <w:lang w:val="fr-FR"/>
        </w:rPr>
      </w:pPr>
      <w:proofErr w:type="gramStart"/>
      <w:r w:rsidRPr="00BA16B2">
        <w:rPr>
          <w:lang w:val="fr-FR"/>
        </w:rPr>
        <w:lastRenderedPageBreak/>
        <w:t>article</w:t>
      </w:r>
      <w:proofErr w:type="gramEnd"/>
      <w:r w:rsidRPr="00BA16B2">
        <w:rPr>
          <w:lang w:val="fr-FR"/>
        </w:rPr>
        <w:t xml:space="preserve"> (en anglais) discutant de la pertinence des signes que l</w:t>
      </w:r>
      <w:r w:rsidR="00235064" w:rsidRPr="00BA16B2">
        <w:rPr>
          <w:lang w:val="fr-FR"/>
        </w:rPr>
        <w:t>’</w:t>
      </w:r>
      <w:r w:rsidRPr="00BA16B2">
        <w:rPr>
          <w:lang w:val="fr-FR"/>
        </w:rPr>
        <w:t xml:space="preserve">on utilise pour communiquer et interagir sur les réseaux sociaux : </w:t>
      </w:r>
      <w:hyperlink r:id="rId17">
        <w:r w:rsidRPr="00A43710">
          <w:rPr>
            <w:rStyle w:val="Hyperlink"/>
            <w:u w:val="none"/>
            <w:lang w:val="fr-FR"/>
          </w:rPr>
          <w:t>https://theconversation.com/why-emojis-and-hashtags-should-be-part-of-language-learning-123943</w:t>
        </w:r>
      </w:hyperlink>
      <w:r w:rsidRPr="00BA16B2">
        <w:rPr>
          <w:lang w:val="fr-FR"/>
        </w:rPr>
        <w:t> ;</w:t>
      </w:r>
    </w:p>
    <w:p w14:paraId="0E016E04" w14:textId="2AE15253" w:rsidR="0004185A" w:rsidRPr="00BA16B2" w:rsidRDefault="006542DB">
      <w:pPr>
        <w:numPr>
          <w:ilvl w:val="0"/>
          <w:numId w:val="1"/>
        </w:numPr>
        <w:jc w:val="left"/>
        <w:rPr>
          <w:lang w:val="fr-FR"/>
        </w:rPr>
      </w:pPr>
      <w:proofErr w:type="gramStart"/>
      <w:r w:rsidRPr="00BA16B2">
        <w:rPr>
          <w:lang w:val="fr-FR"/>
        </w:rPr>
        <w:t>livret</w:t>
      </w:r>
      <w:proofErr w:type="gramEnd"/>
      <w:r w:rsidRPr="00BA16B2">
        <w:rPr>
          <w:lang w:val="fr-FR"/>
        </w:rPr>
        <w:t xml:space="preserve"> publié (en anglais) par l</w:t>
      </w:r>
      <w:r w:rsidR="00235064" w:rsidRPr="00BA16B2">
        <w:rPr>
          <w:lang w:val="fr-FR"/>
        </w:rPr>
        <w:t>’</w:t>
      </w:r>
      <w:r w:rsidRPr="00BA16B2">
        <w:rPr>
          <w:lang w:val="fr-FR"/>
        </w:rPr>
        <w:t xml:space="preserve">Unesco pour mieux comprendre comment enseigner avec Twitter : </w:t>
      </w:r>
      <w:hyperlink r:id="rId18">
        <w:r w:rsidRPr="00A43710">
          <w:rPr>
            <w:rStyle w:val="Hyperlink"/>
            <w:u w:val="none"/>
            <w:lang w:val="fr-FR"/>
          </w:rPr>
          <w:t>https://about.twitter.com/content/dam/about-twitter/en/tfg/download/teaching-learning-with-twitter-unesco.pdf</w:t>
        </w:r>
      </w:hyperlink>
      <w:r w:rsidRPr="00BA16B2">
        <w:rPr>
          <w:lang w:val="fr-FR"/>
        </w:rPr>
        <w:t>.</w:t>
      </w:r>
    </w:p>
    <w:p w14:paraId="67E63A29" w14:textId="5D6A9729" w:rsidR="0004185A" w:rsidRPr="000A22BA" w:rsidRDefault="006542DB">
      <w:pPr>
        <w:pStyle w:val="berschrift1"/>
        <w:rPr>
          <w:lang w:val="fr-FR"/>
        </w:rPr>
      </w:pPr>
      <w:bookmarkStart w:id="2" w:name="_581rrpw4sdi5" w:colFirst="0" w:colLast="0"/>
      <w:bookmarkEnd w:id="2"/>
      <w:r w:rsidRPr="00BA16B2">
        <w:rPr>
          <w:lang w:val="fr-FR"/>
        </w:rPr>
        <w:t xml:space="preserve">Niveau du CECRL </w:t>
      </w:r>
      <w:r w:rsidR="00BA16B2">
        <w:rPr>
          <w:lang w:val="fr-FR"/>
        </w:rPr>
        <w:t xml:space="preserve">– </w:t>
      </w:r>
      <w:r w:rsidRPr="00BA16B2">
        <w:rPr>
          <w:lang w:val="fr-FR"/>
        </w:rPr>
        <w:t>À partir de B1</w:t>
      </w:r>
    </w:p>
    <w:p w14:paraId="06522545" w14:textId="77777777" w:rsidR="0004185A" w:rsidRDefault="006542DB" w:rsidP="00BA16B2">
      <w:pPr>
        <w:pStyle w:val="berschrift2"/>
      </w:pPr>
      <w:bookmarkStart w:id="3" w:name="_89ch9yfwjawk" w:colFirst="0" w:colLast="0"/>
      <w:bookmarkEnd w:id="3"/>
      <w:proofErr w:type="spellStart"/>
      <w:r>
        <w:t>Objectifs</w:t>
      </w:r>
      <w:proofErr w:type="spellEnd"/>
    </w:p>
    <w:p w14:paraId="186C6A89" w14:textId="77777777" w:rsidR="0004185A" w:rsidRDefault="006542DB" w:rsidP="00BA16B2">
      <w:pPr>
        <w:pStyle w:val="berschrift3"/>
      </w:pPr>
      <w:bookmarkStart w:id="4" w:name="_1xqh3d2pxz85" w:colFirst="0" w:colLast="0"/>
      <w:bookmarkEnd w:id="4"/>
      <w:proofErr w:type="spellStart"/>
      <w:r>
        <w:t>Citoyenneté</w:t>
      </w:r>
      <w:proofErr w:type="spellEnd"/>
      <w:r>
        <w:t xml:space="preserve"> et </w:t>
      </w:r>
      <w:proofErr w:type="spellStart"/>
      <w:r>
        <w:t>littératie</w:t>
      </w:r>
      <w:proofErr w:type="spellEnd"/>
      <w:r>
        <w:t xml:space="preserve"> </w:t>
      </w:r>
      <w:proofErr w:type="spellStart"/>
      <w:r>
        <w:t>numériques</w:t>
      </w:r>
      <w:proofErr w:type="spellEnd"/>
    </w:p>
    <w:tbl>
      <w:tblPr>
        <w:tblStyle w:val="a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80"/>
        <w:gridCol w:w="5175"/>
      </w:tblGrid>
      <w:tr w:rsidR="0004185A" w:rsidRPr="00BA16B2" w14:paraId="14DB1F6B" w14:textId="77777777" w:rsidTr="00A370FD">
        <w:tc>
          <w:tcPr>
            <w:tcW w:w="1665" w:type="dxa"/>
            <w:shd w:val="clear" w:color="auto" w:fill="auto"/>
            <w:tcMar>
              <w:top w:w="85" w:type="dxa"/>
              <w:left w:w="85" w:type="dxa"/>
              <w:bottom w:w="85" w:type="dxa"/>
              <w:right w:w="85" w:type="dxa"/>
            </w:tcMar>
          </w:tcPr>
          <w:p w14:paraId="123FD287" w14:textId="77777777" w:rsidR="0004185A" w:rsidRPr="00BA16B2" w:rsidRDefault="0004185A" w:rsidP="00BA16B2">
            <w:pPr>
              <w:spacing w:after="0" w:line="240" w:lineRule="auto"/>
              <w:jc w:val="center"/>
              <w:rPr>
                <w:b/>
                <w:bCs/>
              </w:rPr>
            </w:pPr>
          </w:p>
        </w:tc>
        <w:tc>
          <w:tcPr>
            <w:tcW w:w="2880" w:type="dxa"/>
            <w:shd w:val="clear" w:color="auto" w:fill="auto"/>
            <w:tcMar>
              <w:top w:w="85" w:type="dxa"/>
              <w:left w:w="85" w:type="dxa"/>
              <w:bottom w:w="85" w:type="dxa"/>
              <w:right w:w="85" w:type="dxa"/>
            </w:tcMar>
          </w:tcPr>
          <w:p w14:paraId="357C46D5" w14:textId="13C10C26" w:rsidR="0004185A" w:rsidRPr="00BA16B2" w:rsidRDefault="006542DB" w:rsidP="00BA16B2">
            <w:pPr>
              <w:spacing w:after="0" w:line="240" w:lineRule="auto"/>
              <w:jc w:val="center"/>
              <w:rPr>
                <w:b/>
                <w:bCs/>
              </w:rPr>
            </w:pPr>
            <w:r w:rsidRPr="00BA16B2">
              <w:rPr>
                <w:b/>
                <w:bCs/>
              </w:rPr>
              <w:t xml:space="preserve">Dimensions </w:t>
            </w:r>
            <w:proofErr w:type="spellStart"/>
            <w:r w:rsidRPr="00BA16B2">
              <w:rPr>
                <w:b/>
                <w:bCs/>
              </w:rPr>
              <w:t>abordées</w:t>
            </w:r>
            <w:proofErr w:type="spellEnd"/>
          </w:p>
        </w:tc>
        <w:tc>
          <w:tcPr>
            <w:tcW w:w="5175" w:type="dxa"/>
            <w:shd w:val="clear" w:color="auto" w:fill="auto"/>
            <w:tcMar>
              <w:top w:w="85" w:type="dxa"/>
              <w:left w:w="85" w:type="dxa"/>
              <w:bottom w:w="85" w:type="dxa"/>
              <w:right w:w="85" w:type="dxa"/>
            </w:tcMar>
          </w:tcPr>
          <w:p w14:paraId="7BB61F49" w14:textId="77777777" w:rsidR="0004185A" w:rsidRPr="00BA16B2" w:rsidRDefault="006542DB" w:rsidP="00BA16B2">
            <w:pPr>
              <w:spacing w:after="0" w:line="240" w:lineRule="auto"/>
              <w:jc w:val="center"/>
              <w:rPr>
                <w:b/>
                <w:bCs/>
              </w:rPr>
            </w:pPr>
            <w:proofErr w:type="spellStart"/>
            <w:r w:rsidRPr="00BA16B2">
              <w:rPr>
                <w:b/>
                <w:bCs/>
              </w:rPr>
              <w:t>Objectifs</w:t>
            </w:r>
            <w:proofErr w:type="spellEnd"/>
            <w:r w:rsidRPr="00BA16B2">
              <w:rPr>
                <w:b/>
                <w:bCs/>
              </w:rPr>
              <w:t xml:space="preserve"> </w:t>
            </w:r>
            <w:proofErr w:type="spellStart"/>
            <w:r w:rsidRPr="00BA16B2">
              <w:rPr>
                <w:b/>
                <w:bCs/>
              </w:rPr>
              <w:t>spécifiques</w:t>
            </w:r>
            <w:proofErr w:type="spellEnd"/>
            <w:r w:rsidRPr="00BA16B2">
              <w:rPr>
                <w:b/>
                <w:bCs/>
              </w:rPr>
              <w:t xml:space="preserve"> possibles</w:t>
            </w:r>
          </w:p>
        </w:tc>
      </w:tr>
      <w:tr w:rsidR="0004185A" w:rsidRPr="00535751" w14:paraId="0074FABE" w14:textId="77777777" w:rsidTr="00A370FD">
        <w:trPr>
          <w:trHeight w:val="420"/>
        </w:trPr>
        <w:tc>
          <w:tcPr>
            <w:tcW w:w="1665" w:type="dxa"/>
            <w:vMerge w:val="restart"/>
            <w:shd w:val="clear" w:color="auto" w:fill="auto"/>
            <w:tcMar>
              <w:top w:w="85" w:type="dxa"/>
              <w:left w:w="85" w:type="dxa"/>
              <w:bottom w:w="85" w:type="dxa"/>
              <w:right w:w="85" w:type="dxa"/>
            </w:tcMar>
          </w:tcPr>
          <w:p w14:paraId="355114ED" w14:textId="77777777" w:rsidR="0004185A" w:rsidRPr="00BA16B2" w:rsidRDefault="006542DB">
            <w:pPr>
              <w:spacing w:after="0" w:line="240" w:lineRule="auto"/>
            </w:pPr>
            <w:proofErr w:type="spellStart"/>
            <w:r w:rsidRPr="00BA16B2">
              <w:t>Citoyenneté</w:t>
            </w:r>
            <w:proofErr w:type="spellEnd"/>
            <w:r w:rsidRPr="00BA16B2">
              <w:t xml:space="preserve"> numérique</w:t>
            </w:r>
          </w:p>
        </w:tc>
        <w:tc>
          <w:tcPr>
            <w:tcW w:w="2880" w:type="dxa"/>
            <w:tcMar>
              <w:top w:w="85" w:type="dxa"/>
              <w:left w:w="85" w:type="dxa"/>
              <w:bottom w:w="85" w:type="dxa"/>
              <w:right w:w="85" w:type="dxa"/>
            </w:tcMar>
          </w:tcPr>
          <w:p w14:paraId="029CA5C3" w14:textId="77777777" w:rsidR="0004185A" w:rsidRPr="00BA16B2" w:rsidRDefault="006542DB">
            <w:pPr>
              <w:spacing w:after="0" w:line="240" w:lineRule="auto"/>
            </w:pPr>
            <w:proofErr w:type="spellStart"/>
            <w:r w:rsidRPr="00BA16B2">
              <w:t>Éthique</w:t>
            </w:r>
            <w:proofErr w:type="spellEnd"/>
            <w:r w:rsidRPr="00BA16B2">
              <w:t xml:space="preserve"> et </w:t>
            </w:r>
            <w:proofErr w:type="spellStart"/>
            <w:r w:rsidRPr="00BA16B2">
              <w:t>responsable</w:t>
            </w:r>
            <w:proofErr w:type="spellEnd"/>
          </w:p>
        </w:tc>
        <w:tc>
          <w:tcPr>
            <w:tcW w:w="5175" w:type="dxa"/>
            <w:shd w:val="clear" w:color="auto" w:fill="auto"/>
            <w:tcMar>
              <w:top w:w="85" w:type="dxa"/>
              <w:left w:w="85" w:type="dxa"/>
              <w:bottom w:w="85" w:type="dxa"/>
              <w:right w:w="85" w:type="dxa"/>
            </w:tcMar>
          </w:tcPr>
          <w:p w14:paraId="4E8FDF43" w14:textId="64E87D3F" w:rsidR="0004185A" w:rsidRPr="00BA16B2" w:rsidRDefault="006542DB">
            <w:pPr>
              <w:pBdr>
                <w:top w:val="nil"/>
                <w:left w:val="nil"/>
                <w:bottom w:val="nil"/>
                <w:right w:val="nil"/>
                <w:between w:val="nil"/>
              </w:pBdr>
              <w:rPr>
                <w:lang w:val="fr-FR"/>
              </w:rPr>
            </w:pPr>
            <w:r w:rsidRPr="00BA16B2">
              <w:rPr>
                <w:lang w:val="fr-FR"/>
              </w:rPr>
              <w:t>Savoir réfléchir à l</w:t>
            </w:r>
            <w:r w:rsidR="00235064" w:rsidRPr="00BA16B2">
              <w:rPr>
                <w:lang w:val="fr-FR"/>
              </w:rPr>
              <w:t>’</w:t>
            </w:r>
            <w:r w:rsidRPr="00BA16B2">
              <w:rPr>
                <w:lang w:val="fr-FR"/>
              </w:rPr>
              <w:t>influence que le langage peut avoir quand il est produit dans des espaces publics.</w:t>
            </w:r>
          </w:p>
        </w:tc>
      </w:tr>
      <w:tr w:rsidR="0004185A" w:rsidRPr="00535751" w14:paraId="0DC18AED" w14:textId="77777777" w:rsidTr="00A370FD">
        <w:trPr>
          <w:trHeight w:val="420"/>
        </w:trPr>
        <w:tc>
          <w:tcPr>
            <w:tcW w:w="1665" w:type="dxa"/>
            <w:vMerge/>
            <w:shd w:val="clear" w:color="auto" w:fill="auto"/>
            <w:tcMar>
              <w:top w:w="85" w:type="dxa"/>
              <w:left w:w="85" w:type="dxa"/>
              <w:bottom w:w="85" w:type="dxa"/>
              <w:right w:w="85" w:type="dxa"/>
            </w:tcMar>
          </w:tcPr>
          <w:p w14:paraId="22C3F6A2" w14:textId="77777777" w:rsidR="0004185A" w:rsidRPr="00BA16B2" w:rsidRDefault="0004185A">
            <w:pPr>
              <w:widowControl w:val="0"/>
              <w:spacing w:after="0" w:line="240" w:lineRule="auto"/>
              <w:jc w:val="left"/>
              <w:rPr>
                <w:rFonts w:ascii="Arial" w:eastAsia="Arial" w:hAnsi="Arial" w:cs="Arial"/>
                <w:b/>
                <w:color w:val="3C78D8"/>
                <w:sz w:val="22"/>
                <w:szCs w:val="22"/>
                <w:lang w:val="fr-FR"/>
              </w:rPr>
            </w:pPr>
          </w:p>
        </w:tc>
        <w:tc>
          <w:tcPr>
            <w:tcW w:w="2880" w:type="dxa"/>
            <w:tcMar>
              <w:top w:w="85" w:type="dxa"/>
              <w:left w:w="85" w:type="dxa"/>
              <w:bottom w:w="85" w:type="dxa"/>
              <w:right w:w="85" w:type="dxa"/>
            </w:tcMar>
          </w:tcPr>
          <w:p w14:paraId="52D973C0" w14:textId="77777777" w:rsidR="0004185A" w:rsidRPr="00BA16B2" w:rsidRDefault="006542DB">
            <w:pPr>
              <w:spacing w:after="0" w:line="240" w:lineRule="auto"/>
            </w:pPr>
            <w:proofErr w:type="spellStart"/>
            <w:r w:rsidRPr="00BA16B2">
              <w:t>Sûr</w:t>
            </w:r>
            <w:proofErr w:type="spellEnd"/>
          </w:p>
        </w:tc>
        <w:tc>
          <w:tcPr>
            <w:tcW w:w="5175" w:type="dxa"/>
            <w:shd w:val="clear" w:color="auto" w:fill="auto"/>
            <w:tcMar>
              <w:top w:w="85" w:type="dxa"/>
              <w:left w:w="85" w:type="dxa"/>
              <w:bottom w:w="85" w:type="dxa"/>
              <w:right w:w="85" w:type="dxa"/>
            </w:tcMar>
          </w:tcPr>
          <w:p w14:paraId="7B3A7C5A" w14:textId="6FFBCBEB" w:rsidR="0004185A" w:rsidRPr="00BA16B2" w:rsidRDefault="006542DB">
            <w:pPr>
              <w:pBdr>
                <w:top w:val="nil"/>
                <w:left w:val="nil"/>
                <w:bottom w:val="nil"/>
                <w:right w:val="nil"/>
                <w:between w:val="nil"/>
              </w:pBdr>
              <w:rPr>
                <w:lang w:val="fr-FR"/>
              </w:rPr>
            </w:pPr>
            <w:r w:rsidRPr="00BA16B2">
              <w:rPr>
                <w:lang w:val="fr-FR"/>
              </w:rPr>
              <w:t>Savoir éviter d</w:t>
            </w:r>
            <w:r w:rsidR="00235064" w:rsidRPr="00BA16B2">
              <w:rPr>
                <w:lang w:val="fr-FR"/>
              </w:rPr>
              <w:t>’</w:t>
            </w:r>
            <w:r w:rsidRPr="00BA16B2">
              <w:rPr>
                <w:lang w:val="fr-FR"/>
              </w:rPr>
              <w:t>utiliser un langage injurieux et savoir s</w:t>
            </w:r>
            <w:r w:rsidR="00235064" w:rsidRPr="00BA16B2">
              <w:rPr>
                <w:lang w:val="fr-FR"/>
              </w:rPr>
              <w:t>’</w:t>
            </w:r>
            <w:r w:rsidRPr="00BA16B2">
              <w:rPr>
                <w:lang w:val="fr-FR"/>
              </w:rPr>
              <w:t>en protéger.</w:t>
            </w:r>
          </w:p>
        </w:tc>
      </w:tr>
      <w:tr w:rsidR="0004185A" w:rsidRPr="00535751" w14:paraId="2113E15A" w14:textId="77777777" w:rsidTr="00A370FD">
        <w:trPr>
          <w:trHeight w:val="420"/>
        </w:trPr>
        <w:tc>
          <w:tcPr>
            <w:tcW w:w="4545" w:type="dxa"/>
            <w:gridSpan w:val="2"/>
            <w:shd w:val="clear" w:color="auto" w:fill="auto"/>
            <w:tcMar>
              <w:top w:w="85" w:type="dxa"/>
              <w:left w:w="85" w:type="dxa"/>
              <w:bottom w:w="85" w:type="dxa"/>
              <w:right w:w="85" w:type="dxa"/>
            </w:tcMar>
          </w:tcPr>
          <w:p w14:paraId="54FB4DE2" w14:textId="77777777" w:rsidR="0004185A" w:rsidRPr="00BA16B2" w:rsidRDefault="006542DB">
            <w:pPr>
              <w:spacing w:after="0" w:line="240" w:lineRule="auto"/>
            </w:pPr>
            <w:proofErr w:type="spellStart"/>
            <w:r w:rsidRPr="00BA16B2">
              <w:t>Littératie</w:t>
            </w:r>
            <w:proofErr w:type="spellEnd"/>
            <w:r w:rsidRPr="00BA16B2">
              <w:t xml:space="preserve"> </w:t>
            </w:r>
            <w:proofErr w:type="spellStart"/>
            <w:r w:rsidRPr="00BA16B2">
              <w:t>technologique</w:t>
            </w:r>
            <w:proofErr w:type="spellEnd"/>
            <w:r w:rsidRPr="00BA16B2">
              <w:t xml:space="preserve"> </w:t>
            </w:r>
          </w:p>
        </w:tc>
        <w:tc>
          <w:tcPr>
            <w:tcW w:w="5175" w:type="dxa"/>
            <w:shd w:val="clear" w:color="auto" w:fill="auto"/>
            <w:tcMar>
              <w:top w:w="85" w:type="dxa"/>
              <w:left w:w="85" w:type="dxa"/>
              <w:bottom w:w="85" w:type="dxa"/>
              <w:right w:w="85" w:type="dxa"/>
            </w:tcMar>
          </w:tcPr>
          <w:p w14:paraId="47E7C240" w14:textId="5144810F" w:rsidR="0004185A" w:rsidRPr="00BA16B2" w:rsidRDefault="006542DB">
            <w:pPr>
              <w:pBdr>
                <w:top w:val="nil"/>
                <w:left w:val="nil"/>
                <w:bottom w:val="nil"/>
                <w:right w:val="nil"/>
                <w:between w:val="nil"/>
              </w:pBdr>
              <w:rPr>
                <w:lang w:val="fr-FR"/>
              </w:rPr>
            </w:pPr>
            <w:r w:rsidRPr="00BA16B2">
              <w:rPr>
                <w:lang w:val="fr-FR"/>
              </w:rPr>
              <w:t>Savoir suivre un compte ou s</w:t>
            </w:r>
            <w:r w:rsidR="00235064" w:rsidRPr="00BA16B2">
              <w:rPr>
                <w:lang w:val="fr-FR"/>
              </w:rPr>
              <w:t>’</w:t>
            </w:r>
            <w:r w:rsidRPr="00BA16B2">
              <w:rPr>
                <w:lang w:val="fr-FR"/>
              </w:rPr>
              <w:t>en désabonner, bloquer ou masquer un compte, approuver ou rejeter des demandes d</w:t>
            </w:r>
            <w:r w:rsidR="00235064" w:rsidRPr="00BA16B2">
              <w:rPr>
                <w:lang w:val="fr-FR"/>
              </w:rPr>
              <w:t>’</w:t>
            </w:r>
            <w:r w:rsidRPr="00BA16B2">
              <w:rPr>
                <w:lang w:val="fr-FR"/>
              </w:rPr>
              <w:t>abonnement, etc.</w:t>
            </w:r>
          </w:p>
        </w:tc>
      </w:tr>
    </w:tbl>
    <w:p w14:paraId="5C6F5725" w14:textId="77777777" w:rsidR="0004185A" w:rsidRDefault="006542DB">
      <w:pPr>
        <w:pStyle w:val="berschrift2"/>
      </w:pPr>
      <w:bookmarkStart w:id="5" w:name="_dz4y9qsmte6v" w:colFirst="0" w:colLast="0"/>
      <w:bookmarkStart w:id="6" w:name="_cn516oxoyosm" w:colFirst="0" w:colLast="0"/>
      <w:bookmarkEnd w:id="5"/>
      <w:bookmarkEnd w:id="6"/>
      <w:proofErr w:type="spellStart"/>
      <w:r>
        <w:t>Activités</w:t>
      </w:r>
      <w:proofErr w:type="spellEnd"/>
      <w:r>
        <w:t xml:space="preserve"> </w:t>
      </w:r>
      <w:proofErr w:type="spellStart"/>
      <w:r>
        <w:t>langagières</w:t>
      </w:r>
      <w:proofErr w:type="spellEnd"/>
      <w:r>
        <w:t xml:space="preserve"> </w:t>
      </w:r>
      <w:proofErr w:type="spellStart"/>
      <w:r>
        <w:t>visées</w:t>
      </w:r>
      <w:proofErr w:type="spellEnd"/>
      <w:r>
        <w:t xml:space="preserve"> </w:t>
      </w:r>
      <w:proofErr w:type="spellStart"/>
      <w:r>
        <w:t>prioritairement</w:t>
      </w:r>
      <w:proofErr w:type="spellEnd"/>
    </w:p>
    <w:p w14:paraId="366F10B1" w14:textId="3BDE05BD" w:rsidR="0004185A" w:rsidRPr="00BA16B2" w:rsidRDefault="006542DB">
      <w:pPr>
        <w:numPr>
          <w:ilvl w:val="0"/>
          <w:numId w:val="2"/>
        </w:numPr>
        <w:rPr>
          <w:lang w:val="fr-FR"/>
        </w:rPr>
      </w:pPr>
      <w:r w:rsidRPr="00BA16B2">
        <w:rPr>
          <w:lang w:val="fr-FR"/>
        </w:rPr>
        <w:t>Réception écrite : éditer le contenu, choisir des sujets, analyser le contenu.</w:t>
      </w:r>
    </w:p>
    <w:p w14:paraId="5DE01F81" w14:textId="77777777" w:rsidR="0004185A" w:rsidRPr="00BA16B2" w:rsidRDefault="006542DB">
      <w:pPr>
        <w:numPr>
          <w:ilvl w:val="0"/>
          <w:numId w:val="2"/>
        </w:numPr>
        <w:rPr>
          <w:lang w:val="fr-FR"/>
        </w:rPr>
      </w:pPr>
      <w:r w:rsidRPr="00BA16B2">
        <w:rPr>
          <w:lang w:val="fr-FR"/>
        </w:rPr>
        <w:t>Production écrite : créer du contenu (tweet, répondre, partager, citer).</w:t>
      </w:r>
    </w:p>
    <w:p w14:paraId="7A258375" w14:textId="77777777" w:rsidR="0004185A" w:rsidRPr="00BA16B2" w:rsidRDefault="006542DB">
      <w:pPr>
        <w:numPr>
          <w:ilvl w:val="0"/>
          <w:numId w:val="2"/>
        </w:numPr>
        <w:rPr>
          <w:lang w:val="fr-FR"/>
        </w:rPr>
      </w:pPr>
      <w:r w:rsidRPr="00BA16B2">
        <w:rPr>
          <w:lang w:val="fr-FR"/>
        </w:rPr>
        <w:t>Interaction écrite : approuver, partager, répondre, citer.</w:t>
      </w:r>
    </w:p>
    <w:p w14:paraId="0C31196A" w14:textId="67F832E1" w:rsidR="0004185A" w:rsidRPr="00BA16B2" w:rsidRDefault="006542DB">
      <w:pPr>
        <w:pStyle w:val="berschrift2"/>
        <w:rPr>
          <w:lang w:val="fr-FR"/>
        </w:rPr>
      </w:pPr>
      <w:bookmarkStart w:id="7" w:name="_61xi3kkgyw4k" w:colFirst="0" w:colLast="0"/>
      <w:bookmarkEnd w:id="7"/>
      <w:r w:rsidRPr="00BA16B2">
        <w:rPr>
          <w:lang w:val="fr-FR"/>
        </w:rPr>
        <w:t>Dimension plurilingue/interculturelle</w:t>
      </w:r>
    </w:p>
    <w:p w14:paraId="52A8BF5D" w14:textId="4F8EF8DA" w:rsidR="0004185A" w:rsidRPr="00BA16B2" w:rsidRDefault="006542DB">
      <w:pPr>
        <w:rPr>
          <w:lang w:val="fr-FR"/>
        </w:rPr>
      </w:pPr>
      <w:r w:rsidRPr="00BA16B2">
        <w:rPr>
          <w:lang w:val="fr-FR"/>
        </w:rPr>
        <w:t>En participant aux discours produits dans les médias sociaux, les apprenants :</w:t>
      </w:r>
    </w:p>
    <w:p w14:paraId="2EC2340B" w14:textId="77777777" w:rsidR="0004185A" w:rsidRPr="00A43710" w:rsidRDefault="006542DB" w:rsidP="001E73C2">
      <w:pPr>
        <w:pStyle w:val="Listenabsatz"/>
        <w:numPr>
          <w:ilvl w:val="0"/>
          <w:numId w:val="8"/>
        </w:numPr>
        <w:ind w:left="714" w:hanging="357"/>
        <w:contextualSpacing w:val="0"/>
        <w:rPr>
          <w:lang w:val="fr-FR"/>
        </w:rPr>
      </w:pPr>
      <w:proofErr w:type="gramStart"/>
      <w:r w:rsidRPr="00A43710">
        <w:rPr>
          <w:lang w:val="fr-FR"/>
        </w:rPr>
        <w:t>seront</w:t>
      </w:r>
      <w:proofErr w:type="gramEnd"/>
      <w:r w:rsidRPr="00A43710">
        <w:rPr>
          <w:lang w:val="fr-FR"/>
        </w:rPr>
        <w:t xml:space="preserve"> exposés à des points de vue et des valeurs divers ;</w:t>
      </w:r>
    </w:p>
    <w:p w14:paraId="6B535AFE" w14:textId="07DA0AE2" w:rsidR="0004185A" w:rsidRPr="00A43710" w:rsidRDefault="006542DB" w:rsidP="001E73C2">
      <w:pPr>
        <w:pStyle w:val="Listenabsatz"/>
        <w:numPr>
          <w:ilvl w:val="0"/>
          <w:numId w:val="8"/>
        </w:numPr>
        <w:ind w:left="714" w:hanging="357"/>
        <w:contextualSpacing w:val="0"/>
        <w:rPr>
          <w:lang w:val="fr-FR"/>
        </w:rPr>
      </w:pPr>
      <w:proofErr w:type="gramStart"/>
      <w:r w:rsidRPr="00A43710">
        <w:rPr>
          <w:lang w:val="fr-FR"/>
        </w:rPr>
        <w:t>pourront</w:t>
      </w:r>
      <w:proofErr w:type="gramEnd"/>
      <w:r w:rsidRPr="00A43710">
        <w:rPr>
          <w:lang w:val="fr-FR"/>
        </w:rPr>
        <w:t xml:space="preserve"> mieux comprendre que la dimension culturelle influence ce que l</w:t>
      </w:r>
      <w:r w:rsidR="00235064" w:rsidRPr="00A43710">
        <w:rPr>
          <w:lang w:val="fr-FR"/>
        </w:rPr>
        <w:t>’</w:t>
      </w:r>
      <w:r w:rsidRPr="00A43710">
        <w:rPr>
          <w:lang w:val="fr-FR"/>
        </w:rPr>
        <w:t>on produit et la manière dont on interprète ce qu</w:t>
      </w:r>
      <w:r w:rsidR="00235064" w:rsidRPr="00A43710">
        <w:rPr>
          <w:lang w:val="fr-FR"/>
        </w:rPr>
        <w:t>’</w:t>
      </w:r>
      <w:r w:rsidRPr="00A43710">
        <w:rPr>
          <w:lang w:val="fr-FR"/>
        </w:rPr>
        <w:t>on lit.</w:t>
      </w:r>
    </w:p>
    <w:p w14:paraId="77D6A9AC" w14:textId="3B9120CC" w:rsidR="0004185A" w:rsidRPr="000A22BA" w:rsidRDefault="006542DB">
      <w:pPr>
        <w:rPr>
          <w:lang w:val="fr-FR"/>
        </w:rPr>
      </w:pPr>
      <w:r w:rsidRPr="000A22BA">
        <w:rPr>
          <w:lang w:val="fr-FR"/>
        </w:rPr>
        <w:lastRenderedPageBreak/>
        <w:t>Cette tâche offre la possibilité de produire dans plusieurs langues et de comparer les nuances de sens dans les différentes langues. Si l</w:t>
      </w:r>
      <w:r w:rsidR="00235064">
        <w:rPr>
          <w:lang w:val="fr-FR"/>
        </w:rPr>
        <w:t>’</w:t>
      </w:r>
      <w:r w:rsidRPr="000A22BA">
        <w:rPr>
          <w:lang w:val="fr-FR"/>
        </w:rPr>
        <w:t>on utilise un traducteur automatique, on pourra aussi encourager les apprenants à analyser le contenu produit automatiquement (activité plutôt réservée à des niveaux</w:t>
      </w:r>
      <w:r w:rsidR="001E73C2">
        <w:rPr>
          <w:lang w:val="fr-FR"/>
        </w:rPr>
        <w:t> </w:t>
      </w:r>
      <w:r w:rsidRPr="000A22BA">
        <w:rPr>
          <w:lang w:val="fr-FR"/>
        </w:rPr>
        <w:t>B2 ou plus avancés).</w:t>
      </w:r>
    </w:p>
    <w:p w14:paraId="01381ECE" w14:textId="77777777" w:rsidR="0004185A" w:rsidRPr="000A22BA" w:rsidRDefault="006542DB">
      <w:pPr>
        <w:pStyle w:val="berschrift1"/>
        <w:rPr>
          <w:lang w:val="fr-FR"/>
        </w:rPr>
      </w:pPr>
      <w:bookmarkStart w:id="8" w:name="_eac1b1pmoch" w:colFirst="0" w:colLast="0"/>
      <w:bookmarkEnd w:id="8"/>
      <w:r w:rsidRPr="000A22BA">
        <w:rPr>
          <w:lang w:val="fr-FR"/>
        </w:rPr>
        <w:t>Étapes possibles</w:t>
      </w:r>
    </w:p>
    <w:p w14:paraId="610266ED" w14:textId="77777777" w:rsidR="0004185A" w:rsidRPr="000A22BA" w:rsidRDefault="006542DB">
      <w:pPr>
        <w:rPr>
          <w:lang w:val="fr-FR"/>
        </w:rPr>
      </w:pPr>
      <w:r w:rsidRPr="000A22BA">
        <w:rPr>
          <w:lang w:val="fr-FR"/>
        </w:rPr>
        <w:t>Cette tâche peut être exécutée en plusieurs étapes :</w:t>
      </w:r>
    </w:p>
    <w:p w14:paraId="343384BD" w14:textId="06B867CD" w:rsidR="0004185A" w:rsidRPr="001E73C2" w:rsidRDefault="006542DB">
      <w:pPr>
        <w:numPr>
          <w:ilvl w:val="0"/>
          <w:numId w:val="5"/>
        </w:numPr>
        <w:rPr>
          <w:lang w:val="fr-FR"/>
        </w:rPr>
      </w:pPr>
      <w:bookmarkStart w:id="9" w:name="_2y4n8jmhlwpg" w:colFirst="0" w:colLast="0"/>
      <w:bookmarkEnd w:id="9"/>
      <w:r w:rsidRPr="001E73C2">
        <w:rPr>
          <w:lang w:val="fr-FR"/>
        </w:rPr>
        <w:t>Discutez de l</w:t>
      </w:r>
      <w:r w:rsidR="00235064" w:rsidRPr="001E73C2">
        <w:rPr>
          <w:lang w:val="fr-FR"/>
        </w:rPr>
        <w:t>’</w:t>
      </w:r>
      <w:r w:rsidRPr="001E73C2">
        <w:rPr>
          <w:lang w:val="fr-FR"/>
        </w:rPr>
        <w:t>utilisation des médias sociaux et évaluez qui a déjà l</w:t>
      </w:r>
      <w:r w:rsidR="00235064" w:rsidRPr="001E73C2">
        <w:rPr>
          <w:lang w:val="fr-FR"/>
        </w:rPr>
        <w:t>’</w:t>
      </w:r>
      <w:r w:rsidRPr="001E73C2">
        <w:rPr>
          <w:lang w:val="fr-FR"/>
        </w:rPr>
        <w:t>habitude d</w:t>
      </w:r>
      <w:r w:rsidR="00235064" w:rsidRPr="001E73C2">
        <w:rPr>
          <w:lang w:val="fr-FR"/>
        </w:rPr>
        <w:t>’</w:t>
      </w:r>
      <w:r w:rsidRPr="001E73C2">
        <w:rPr>
          <w:lang w:val="fr-FR"/>
        </w:rPr>
        <w:t>utiliser Twitter.</w:t>
      </w:r>
    </w:p>
    <w:p w14:paraId="37782884" w14:textId="77777777" w:rsidR="0004185A" w:rsidRPr="001E73C2" w:rsidRDefault="006542DB">
      <w:pPr>
        <w:numPr>
          <w:ilvl w:val="0"/>
          <w:numId w:val="5"/>
        </w:numPr>
        <w:rPr>
          <w:lang w:val="fr-FR"/>
        </w:rPr>
      </w:pPr>
      <w:bookmarkStart w:id="10" w:name="_n5tyoacbigbf" w:colFirst="0" w:colLast="0"/>
      <w:bookmarkEnd w:id="10"/>
      <w:r w:rsidRPr="001E73C2">
        <w:rPr>
          <w:lang w:val="fr-FR"/>
        </w:rPr>
        <w:t>Expliquez pourquoi Twitter a été choisi comme plateforme de microblogging pour cette tâche.</w:t>
      </w:r>
    </w:p>
    <w:p w14:paraId="17B73256" w14:textId="4AB0DC26" w:rsidR="0004185A" w:rsidRPr="001E73C2" w:rsidRDefault="006542DB">
      <w:pPr>
        <w:numPr>
          <w:ilvl w:val="0"/>
          <w:numId w:val="5"/>
        </w:numPr>
        <w:rPr>
          <w:lang w:val="fr-FR"/>
        </w:rPr>
      </w:pPr>
      <w:bookmarkStart w:id="11" w:name="_uzs680kf05uy" w:colFirst="0" w:colLast="0"/>
      <w:bookmarkEnd w:id="11"/>
      <w:r w:rsidRPr="001E73C2">
        <w:rPr>
          <w:lang w:val="fr-FR"/>
        </w:rPr>
        <w:t>Aidez les apprenants à créer leur compte en mettant l</w:t>
      </w:r>
      <w:r w:rsidR="00235064" w:rsidRPr="001E73C2">
        <w:rPr>
          <w:lang w:val="fr-FR"/>
        </w:rPr>
        <w:t>’</w:t>
      </w:r>
      <w:r w:rsidRPr="001E73C2">
        <w:rPr>
          <w:lang w:val="fr-FR"/>
        </w:rPr>
        <w:t>accent sur les règles et autres comportements éthiques importants. Cela peut constituer une tâche en soi, car il s</w:t>
      </w:r>
      <w:r w:rsidR="00235064" w:rsidRPr="001E73C2">
        <w:rPr>
          <w:lang w:val="fr-FR"/>
        </w:rPr>
        <w:t>’</w:t>
      </w:r>
      <w:r w:rsidRPr="001E73C2">
        <w:rPr>
          <w:lang w:val="fr-FR"/>
        </w:rPr>
        <w:t>agit d</w:t>
      </w:r>
      <w:r w:rsidR="00235064" w:rsidRPr="001E73C2">
        <w:rPr>
          <w:lang w:val="fr-FR"/>
        </w:rPr>
        <w:t>’</w:t>
      </w:r>
      <w:r w:rsidRPr="001E73C2">
        <w:rPr>
          <w:lang w:val="fr-FR"/>
        </w:rPr>
        <w:t>un élément important du processus d</w:t>
      </w:r>
      <w:r w:rsidR="00235064" w:rsidRPr="001E73C2">
        <w:rPr>
          <w:lang w:val="fr-FR"/>
        </w:rPr>
        <w:t>’</w:t>
      </w:r>
      <w:r w:rsidRPr="001E73C2">
        <w:rPr>
          <w:lang w:val="fr-FR"/>
        </w:rPr>
        <w:t>apprentissage.</w:t>
      </w:r>
    </w:p>
    <w:p w14:paraId="6A12D3AC" w14:textId="2BDAD9A1" w:rsidR="0004185A" w:rsidRPr="001E73C2" w:rsidRDefault="006542DB">
      <w:pPr>
        <w:numPr>
          <w:ilvl w:val="0"/>
          <w:numId w:val="5"/>
        </w:numPr>
        <w:rPr>
          <w:lang w:val="fr-FR"/>
        </w:rPr>
      </w:pPr>
      <w:bookmarkStart w:id="12" w:name="_mnzmhqunph5b" w:colFirst="0" w:colLast="0"/>
      <w:bookmarkEnd w:id="12"/>
      <w:r w:rsidRPr="001E73C2">
        <w:rPr>
          <w:lang w:val="fr-FR"/>
        </w:rPr>
        <w:t>Engagez une discussion avec les apprenants pour aider le groupe à décider des sujets qu</w:t>
      </w:r>
      <w:r w:rsidR="00235064" w:rsidRPr="001E73C2">
        <w:rPr>
          <w:lang w:val="fr-FR"/>
        </w:rPr>
        <w:t>’</w:t>
      </w:r>
      <w:r w:rsidRPr="001E73C2">
        <w:rPr>
          <w:lang w:val="fr-FR"/>
        </w:rPr>
        <w:t>ils souhaitent aborder sur Twitter. Ces sujets peuvent être directement liés ou non aux thèmes étudiés en classe (par exemple, la cuisine, les voyages) si l</w:t>
      </w:r>
      <w:r w:rsidR="00235064" w:rsidRPr="001E73C2">
        <w:rPr>
          <w:lang w:val="fr-FR"/>
        </w:rPr>
        <w:t>’</w:t>
      </w:r>
      <w:r w:rsidRPr="001E73C2">
        <w:rPr>
          <w:lang w:val="fr-FR"/>
        </w:rPr>
        <w:t>objectif de l</w:t>
      </w:r>
      <w:r w:rsidR="00235064" w:rsidRPr="001E73C2">
        <w:rPr>
          <w:lang w:val="fr-FR"/>
        </w:rPr>
        <w:t>’</w:t>
      </w:r>
      <w:r w:rsidRPr="001E73C2">
        <w:rPr>
          <w:lang w:val="fr-FR"/>
        </w:rPr>
        <w:t>activité est davantage axé sur le développement linguistique.</w:t>
      </w:r>
    </w:p>
    <w:p w14:paraId="6F4F63CB" w14:textId="77777777" w:rsidR="0004185A" w:rsidRPr="001E73C2" w:rsidRDefault="006542DB">
      <w:pPr>
        <w:numPr>
          <w:ilvl w:val="0"/>
          <w:numId w:val="5"/>
        </w:numPr>
        <w:rPr>
          <w:lang w:val="fr-FR"/>
        </w:rPr>
      </w:pPr>
      <w:bookmarkStart w:id="13" w:name="_j0v153cktejy" w:colFirst="0" w:colLast="0"/>
      <w:bookmarkEnd w:id="13"/>
      <w:r w:rsidRPr="001E73C2">
        <w:rPr>
          <w:lang w:val="fr-FR"/>
        </w:rPr>
        <w:t>Commencez à tweeter avec vos élèves sur une base régulière.</w:t>
      </w:r>
    </w:p>
    <w:p w14:paraId="34BBE2D7" w14:textId="77777777" w:rsidR="001E73C2" w:rsidRDefault="006542DB">
      <w:pPr>
        <w:numPr>
          <w:ilvl w:val="0"/>
          <w:numId w:val="5"/>
        </w:numPr>
        <w:rPr>
          <w:lang w:val="fr-FR"/>
        </w:rPr>
      </w:pPr>
      <w:bookmarkStart w:id="14" w:name="_h8favya661zj" w:colFirst="0" w:colLast="0"/>
      <w:bookmarkEnd w:id="14"/>
      <w:r w:rsidRPr="001E73C2">
        <w:rPr>
          <w:lang w:val="fr-FR"/>
        </w:rPr>
        <w:t>Réfléchissez à leurs pratiques en les encourageant à évaluer leur niveau de présence sur le réseau, le pouvoir de leurs interactions, les influences que la tâche peut avoir sur leur propre développement langagier, leurs perceptions culturelles ou leurs valeurs.</w:t>
      </w:r>
    </w:p>
    <w:p w14:paraId="05BFC27B" w14:textId="77777777" w:rsidR="00535751" w:rsidRDefault="00535751" w:rsidP="001E73C2">
      <w:pPr>
        <w:rPr>
          <w:lang w:val="fr-FR"/>
        </w:rPr>
      </w:pPr>
    </w:p>
    <w:p w14:paraId="2894968B" w14:textId="77777777" w:rsidR="00535751" w:rsidRDefault="00535751" w:rsidP="001E73C2">
      <w:pPr>
        <w:rPr>
          <w:lang w:val="fr-FR"/>
        </w:rPr>
        <w:sectPr w:rsidR="00535751" w:rsidSect="00535751">
          <w:headerReference w:type="default" r:id="rId19"/>
          <w:pgSz w:w="11906" w:h="16838"/>
          <w:pgMar w:top="1985" w:right="849" w:bottom="1134" w:left="1134" w:header="426" w:footer="239" w:gutter="0"/>
          <w:cols w:space="720"/>
        </w:sectPr>
      </w:pPr>
    </w:p>
    <w:p w14:paraId="492E02A5" w14:textId="513E18FC" w:rsidR="0004185A" w:rsidRPr="00A43710" w:rsidRDefault="006542DB" w:rsidP="00ED44EF">
      <w:pPr>
        <w:jc w:val="center"/>
        <w:rPr>
          <w:b/>
          <w:bCs/>
          <w:sz w:val="72"/>
          <w:szCs w:val="72"/>
          <w:lang w:val="fr-FR"/>
        </w:rPr>
      </w:pPr>
      <w:r w:rsidRPr="00A43710">
        <w:rPr>
          <w:b/>
          <w:bCs/>
          <w:sz w:val="72"/>
          <w:szCs w:val="72"/>
          <w:lang w:val="fr-FR"/>
        </w:rPr>
        <w:lastRenderedPageBreak/>
        <w:t>S</w:t>
      </w:r>
      <w:r w:rsidR="00235064" w:rsidRPr="00A43710">
        <w:rPr>
          <w:b/>
          <w:bCs/>
          <w:sz w:val="72"/>
          <w:szCs w:val="72"/>
          <w:lang w:val="fr-FR"/>
        </w:rPr>
        <w:t>’</w:t>
      </w:r>
      <w:r w:rsidRPr="00A43710">
        <w:rPr>
          <w:b/>
          <w:bCs/>
          <w:sz w:val="72"/>
          <w:szCs w:val="72"/>
          <w:lang w:val="fr-FR"/>
        </w:rPr>
        <w:t>engager et discuter sur Twitter</w:t>
      </w:r>
    </w:p>
    <w:p w14:paraId="05284505" w14:textId="77777777" w:rsidR="0004185A" w:rsidRPr="000A22BA" w:rsidRDefault="006542DB">
      <w:pPr>
        <w:spacing w:before="280" w:after="280"/>
        <w:jc w:val="center"/>
        <w:rPr>
          <w:i/>
          <w:lang w:val="fr-FR"/>
        </w:rPr>
      </w:pPr>
      <w:r w:rsidRPr="000A22BA">
        <w:rPr>
          <w:i/>
          <w:lang w:val="fr-FR"/>
        </w:rPr>
        <w:t>Équipe e-lang citoyen</w:t>
      </w:r>
    </w:p>
    <w:p w14:paraId="74EC7275" w14:textId="58E50906" w:rsidR="0004185A" w:rsidRDefault="006542DB" w:rsidP="00ED44EF">
      <w:pPr>
        <w:jc w:val="center"/>
        <w:rPr>
          <w:b/>
          <w:bCs/>
          <w:sz w:val="56"/>
          <w:szCs w:val="56"/>
        </w:rPr>
      </w:pPr>
      <w:bookmarkStart w:id="15" w:name="_dyjskjgugarx" w:colFirst="0" w:colLast="0"/>
      <w:bookmarkEnd w:id="15"/>
      <w:r w:rsidRPr="00ED44EF">
        <w:rPr>
          <w:b/>
          <w:bCs/>
          <w:sz w:val="56"/>
          <w:szCs w:val="56"/>
        </w:rPr>
        <w:t xml:space="preserve">Fiche pour les </w:t>
      </w:r>
      <w:proofErr w:type="spellStart"/>
      <w:r w:rsidRPr="00ED44EF">
        <w:rPr>
          <w:b/>
          <w:bCs/>
          <w:sz w:val="56"/>
          <w:szCs w:val="56"/>
        </w:rPr>
        <w:t>apprenants</w:t>
      </w:r>
      <w:proofErr w:type="spellEnd"/>
    </w:p>
    <w:p w14:paraId="16164AB2" w14:textId="77777777" w:rsidR="00ED44EF" w:rsidRPr="00ED44EF" w:rsidRDefault="00ED44EF" w:rsidP="00ED44EF"/>
    <w:p w14:paraId="2DEFE1B3" w14:textId="77777777" w:rsidR="0004185A" w:rsidRPr="00ED44EF" w:rsidRDefault="006542DB" w:rsidP="00ED44EF">
      <w:pPr>
        <w:pStyle w:val="berschrift1"/>
      </w:pPr>
      <w:bookmarkStart w:id="16" w:name="_ffz89623v1or" w:colFirst="0" w:colLast="0"/>
      <w:bookmarkEnd w:id="16"/>
      <w:proofErr w:type="spellStart"/>
      <w:r w:rsidRPr="00ED44EF">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04185A" w:rsidRPr="00535751" w14:paraId="4BFE431B" w14:textId="77777777">
        <w:trPr>
          <w:trHeight w:val="1077"/>
        </w:trPr>
        <w:tc>
          <w:tcPr>
            <w:tcW w:w="9923" w:type="dxa"/>
            <w:tcMar>
              <w:top w:w="100" w:type="dxa"/>
              <w:left w:w="100" w:type="dxa"/>
              <w:bottom w:w="100" w:type="dxa"/>
              <w:right w:w="100" w:type="dxa"/>
            </w:tcMar>
          </w:tcPr>
          <w:p w14:paraId="66B258C8" w14:textId="345A948C" w:rsidR="0004185A" w:rsidRPr="00ED44EF" w:rsidRDefault="006542DB">
            <w:pPr>
              <w:pBdr>
                <w:top w:val="nil"/>
                <w:left w:val="nil"/>
                <w:bottom w:val="nil"/>
                <w:right w:val="nil"/>
                <w:between w:val="nil"/>
              </w:pBdr>
              <w:rPr>
                <w:lang w:val="fr-FR"/>
              </w:rPr>
            </w:pPr>
            <w:r w:rsidRPr="00ED44EF">
              <w:rPr>
                <w:lang w:val="fr-FR"/>
              </w:rPr>
              <w:t>Vous souhaitez explorer et discuter d</w:t>
            </w:r>
            <w:r w:rsidR="00235064" w:rsidRPr="00ED44EF">
              <w:rPr>
                <w:lang w:val="fr-FR"/>
              </w:rPr>
              <w:t>’</w:t>
            </w:r>
            <w:r w:rsidRPr="00ED44EF">
              <w:rPr>
                <w:lang w:val="fr-FR"/>
              </w:rPr>
              <w:t>un sujet d</w:t>
            </w:r>
            <w:r w:rsidR="00235064" w:rsidRPr="00ED44EF">
              <w:rPr>
                <w:lang w:val="fr-FR"/>
              </w:rPr>
              <w:t>’</w:t>
            </w:r>
            <w:r w:rsidRPr="00ED44EF">
              <w:rPr>
                <w:lang w:val="fr-FR"/>
              </w:rPr>
              <w:t>actualité qui vous tient à cœur et qui peut être controversé (changement climatique, pauvreté, sécurité alimentaire, inégalités sociales, santé mentale, culture du boycottage...).</w:t>
            </w:r>
          </w:p>
          <w:p w14:paraId="6304D8CE" w14:textId="77777777" w:rsidR="0004185A" w:rsidRPr="000A22BA" w:rsidRDefault="006542DB">
            <w:pPr>
              <w:pBdr>
                <w:top w:val="nil"/>
                <w:left w:val="nil"/>
                <w:bottom w:val="nil"/>
                <w:right w:val="nil"/>
                <w:between w:val="nil"/>
              </w:pBdr>
              <w:rPr>
                <w:lang w:val="fr-FR"/>
              </w:rPr>
            </w:pPr>
            <w:r w:rsidRPr="00ED44EF">
              <w:rPr>
                <w:lang w:val="fr-FR"/>
              </w:rPr>
              <w:t>Sur Twitter, vous allez (1) rechercher des blogueurs (des abonnés de Twitter) qui discutent de sujets qui vous intéressent, (2) sélectionner des comptes à suivre, (3) lire et produire du contenu selon les potentialités de Twitter, (4) sélectionner et partager du contenu avec vos pairs.</w:t>
            </w:r>
          </w:p>
        </w:tc>
      </w:tr>
    </w:tbl>
    <w:p w14:paraId="74614EB4" w14:textId="77777777" w:rsidR="0004185A" w:rsidRPr="000A22BA" w:rsidRDefault="006542DB">
      <w:pPr>
        <w:pStyle w:val="berschrift1"/>
        <w:rPr>
          <w:lang w:val="fr-FR"/>
        </w:rPr>
      </w:pPr>
      <w:bookmarkStart w:id="17" w:name="_iig0q5rwnr2l" w:colFirst="0" w:colLast="0"/>
      <w:bookmarkEnd w:id="17"/>
      <w:r w:rsidRPr="000A22BA">
        <w:rPr>
          <w:lang w:val="fr-FR"/>
        </w:rPr>
        <w:t>Site</w:t>
      </w:r>
    </w:p>
    <w:p w14:paraId="54153ECF" w14:textId="6AC36843" w:rsidR="0004185A" w:rsidRPr="00A43710" w:rsidRDefault="00A370FD" w:rsidP="00ED44EF">
      <w:pPr>
        <w:rPr>
          <w:lang w:val="fr-FR"/>
        </w:rPr>
      </w:pPr>
      <w:hyperlink r:id="rId20">
        <w:r w:rsidR="006542DB" w:rsidRPr="00A43710">
          <w:rPr>
            <w:rStyle w:val="Hyperlink"/>
            <w:u w:val="none"/>
            <w:lang w:val="fr-FR"/>
          </w:rPr>
          <w:t>https://twitter.com</w:t>
        </w:r>
      </w:hyperlink>
    </w:p>
    <w:p w14:paraId="4E1768EF" w14:textId="77777777" w:rsidR="0004185A" w:rsidRPr="000A22BA" w:rsidRDefault="006542DB">
      <w:pPr>
        <w:rPr>
          <w:lang w:val="fr-FR"/>
        </w:rPr>
      </w:pPr>
      <w:r w:rsidRPr="000A22BA">
        <w:rPr>
          <w:lang w:val="fr-FR"/>
        </w:rPr>
        <w:t>Disponible dans de nombreuses langues.</w:t>
      </w:r>
    </w:p>
    <w:p w14:paraId="73217B94" w14:textId="651414CF" w:rsidR="0004185A" w:rsidRPr="00ED44EF" w:rsidRDefault="006542DB">
      <w:pPr>
        <w:rPr>
          <w:lang w:val="fr-FR"/>
        </w:rPr>
      </w:pPr>
      <w:r w:rsidRPr="000A22BA">
        <w:rPr>
          <w:lang w:val="fr-FR"/>
        </w:rPr>
        <w:t xml:space="preserve">Pour contribuer activement, vous devrez vous abonner. Tout le monde peut lire des tweets sans avoir de compte, à condition que le compte soit ouvert au public. Une fois le compte créé, vous pouvez </w:t>
      </w:r>
      <w:r w:rsidRPr="00ED44EF">
        <w:rPr>
          <w:lang w:val="fr-FR"/>
        </w:rPr>
        <w:t>choisir d</w:t>
      </w:r>
      <w:r w:rsidR="00235064" w:rsidRPr="00ED44EF">
        <w:rPr>
          <w:lang w:val="fr-FR"/>
        </w:rPr>
        <w:t>’</w:t>
      </w:r>
      <w:r w:rsidRPr="00ED44EF">
        <w:rPr>
          <w:lang w:val="fr-FR"/>
        </w:rPr>
        <w:t>avoir un compte public ou privé. Il est important de bien mesurer les avantages et les inconvénients des comptes publics et/ou privés.</w:t>
      </w:r>
    </w:p>
    <w:p w14:paraId="668EC60A" w14:textId="1CFE3600" w:rsidR="0004185A" w:rsidRPr="00ED44EF" w:rsidRDefault="006542DB">
      <w:pPr>
        <w:rPr>
          <w:lang w:val="fr-FR"/>
        </w:rPr>
      </w:pPr>
      <w:r w:rsidRPr="00ED44EF">
        <w:rPr>
          <w:lang w:val="fr-FR"/>
        </w:rPr>
        <w:t>Prenez du temps pour en savoir plus sur les règles et modalités d</w:t>
      </w:r>
      <w:r w:rsidR="00235064" w:rsidRPr="00ED44EF">
        <w:rPr>
          <w:lang w:val="fr-FR"/>
        </w:rPr>
        <w:t>’</w:t>
      </w:r>
      <w:r w:rsidRPr="00ED44EF">
        <w:rPr>
          <w:lang w:val="fr-FR"/>
        </w:rPr>
        <w:t>utilisation de Twitter pour discuter de thèmes spécifiques :</w:t>
      </w:r>
    </w:p>
    <w:p w14:paraId="0E504F6B" w14:textId="14F8E4EE" w:rsidR="0004185A" w:rsidRPr="00ED44EF" w:rsidRDefault="006542DB">
      <w:pPr>
        <w:numPr>
          <w:ilvl w:val="0"/>
          <w:numId w:val="1"/>
        </w:numPr>
      </w:pPr>
      <w:r w:rsidRPr="00ED44EF">
        <w:t xml:space="preserve">comment utiliser </w:t>
      </w:r>
      <w:proofErr w:type="gramStart"/>
      <w:r w:rsidRPr="00ED44EF">
        <w:t>Twitter :</w:t>
      </w:r>
      <w:proofErr w:type="gramEnd"/>
      <w:r w:rsidRPr="00ED44EF">
        <w:t xml:space="preserve"> </w:t>
      </w:r>
      <w:hyperlink r:id="rId21">
        <w:r w:rsidRPr="00ED44EF">
          <w:rPr>
            <w:rStyle w:val="Hyperlink"/>
            <w:u w:val="none"/>
          </w:rPr>
          <w:t>https://help.twitter.com/fr/using-twitter/how-to-tweet</w:t>
        </w:r>
      </w:hyperlink>
      <w:r w:rsidRPr="00ED44EF">
        <w:t> ;</w:t>
      </w:r>
    </w:p>
    <w:p w14:paraId="3A0370EC" w14:textId="77777777" w:rsidR="0004185A" w:rsidRPr="00ED44EF" w:rsidRDefault="006542DB">
      <w:pPr>
        <w:numPr>
          <w:ilvl w:val="0"/>
          <w:numId w:val="1"/>
        </w:numPr>
        <w:rPr>
          <w:lang w:val="fr-FR"/>
        </w:rPr>
      </w:pPr>
      <w:proofErr w:type="gramStart"/>
      <w:r w:rsidRPr="00ED44EF">
        <w:rPr>
          <w:lang w:val="fr-FR"/>
        </w:rPr>
        <w:t>comment</w:t>
      </w:r>
      <w:proofErr w:type="gramEnd"/>
      <w:r w:rsidRPr="00ED44EF">
        <w:rPr>
          <w:lang w:val="fr-FR"/>
        </w:rPr>
        <w:t xml:space="preserve"> participer sur Twitter : </w:t>
      </w:r>
      <w:hyperlink r:id="rId22">
        <w:r w:rsidRPr="00A43710">
          <w:rPr>
            <w:rStyle w:val="Hyperlink"/>
            <w:u w:val="none"/>
            <w:lang w:val="fr-FR"/>
          </w:rPr>
          <w:t>https://help.twitter.com/fr/rules-and-policies/twitter-rules</w:t>
        </w:r>
      </w:hyperlink>
      <w:r w:rsidRPr="00ED44EF">
        <w:rPr>
          <w:lang w:val="fr-FR"/>
        </w:rPr>
        <w:t> ;</w:t>
      </w:r>
    </w:p>
    <w:p w14:paraId="310FD84A" w14:textId="535A9BF3" w:rsidR="0004185A" w:rsidRPr="000A22BA" w:rsidRDefault="006542DB">
      <w:pPr>
        <w:numPr>
          <w:ilvl w:val="0"/>
          <w:numId w:val="1"/>
        </w:numPr>
        <w:rPr>
          <w:lang w:val="fr-FR"/>
        </w:rPr>
      </w:pPr>
      <w:proofErr w:type="gramStart"/>
      <w:r w:rsidRPr="00ED44EF">
        <w:rPr>
          <w:lang w:val="fr-FR"/>
        </w:rPr>
        <w:t>glossaire</w:t>
      </w:r>
      <w:proofErr w:type="gramEnd"/>
      <w:r w:rsidRPr="00ED44EF">
        <w:rPr>
          <w:lang w:val="fr-FR"/>
        </w:rPr>
        <w:t xml:space="preserve"> pour mieux comprendre les différentes fonctionnalités de Twitter :</w:t>
      </w:r>
      <w:r w:rsidRPr="000A22BA">
        <w:rPr>
          <w:lang w:val="fr-FR"/>
        </w:rPr>
        <w:t xml:space="preserve"> </w:t>
      </w:r>
      <w:hyperlink r:id="rId23">
        <w:r w:rsidRPr="00936704">
          <w:rPr>
            <w:rStyle w:val="Hyperlink"/>
            <w:u w:val="none"/>
            <w:lang w:val="fr-FR"/>
          </w:rPr>
          <w:t>https://help.twitter.com/fr/resources/glossary</w:t>
        </w:r>
      </w:hyperlink>
      <w:r w:rsidRPr="000A22BA">
        <w:rPr>
          <w:lang w:val="fr-FR"/>
        </w:rPr>
        <w:t>.</w:t>
      </w:r>
    </w:p>
    <w:p w14:paraId="688708FA" w14:textId="77777777" w:rsidR="00535751" w:rsidRDefault="00535751" w:rsidP="009B342B">
      <w:pPr>
        <w:rPr>
          <w:lang w:val="fr-FR"/>
        </w:rPr>
      </w:pPr>
    </w:p>
    <w:p w14:paraId="6583D131" w14:textId="77777777" w:rsidR="00535751" w:rsidRDefault="00535751" w:rsidP="009B342B">
      <w:pPr>
        <w:rPr>
          <w:lang w:val="fr-FR"/>
        </w:rPr>
        <w:sectPr w:rsidR="00535751">
          <w:headerReference w:type="default" r:id="rId24"/>
          <w:pgSz w:w="11906" w:h="16838"/>
          <w:pgMar w:top="1985" w:right="849" w:bottom="1134" w:left="1134" w:header="426" w:footer="239" w:gutter="0"/>
          <w:pgNumType w:start="1"/>
          <w:cols w:space="720"/>
        </w:sectPr>
      </w:pPr>
    </w:p>
    <w:p w14:paraId="59C0B01B" w14:textId="244B7B58" w:rsidR="0004185A" w:rsidRPr="00936704" w:rsidRDefault="006542DB">
      <w:pPr>
        <w:pStyle w:val="berschrift1"/>
        <w:rPr>
          <w:lang w:val="fr-FR"/>
        </w:rPr>
      </w:pPr>
      <w:bookmarkStart w:id="18" w:name="_bjv9qt4jfmsx" w:colFirst="0" w:colLast="0"/>
      <w:bookmarkEnd w:id="18"/>
      <w:r w:rsidRPr="00936704">
        <w:rPr>
          <w:lang w:val="fr-FR"/>
        </w:rPr>
        <w:lastRenderedPageBreak/>
        <w:t xml:space="preserve">Niveau du CECRL </w:t>
      </w:r>
      <w:r w:rsidR="00936704" w:rsidRPr="00936704">
        <w:rPr>
          <w:lang w:val="fr-FR"/>
        </w:rPr>
        <w:t xml:space="preserve">– </w:t>
      </w:r>
      <w:r w:rsidRPr="00936704">
        <w:rPr>
          <w:lang w:val="fr-FR"/>
        </w:rPr>
        <w:t>À partir de B1</w:t>
      </w:r>
    </w:p>
    <w:p w14:paraId="5030E36F" w14:textId="77777777" w:rsidR="0004185A" w:rsidRPr="00936704" w:rsidRDefault="006542DB" w:rsidP="00936704">
      <w:pPr>
        <w:pStyle w:val="berschrift2"/>
        <w:rPr>
          <w:lang w:val="fr-FR"/>
        </w:rPr>
      </w:pPr>
      <w:bookmarkStart w:id="19" w:name="_tehvxbxoyx0o" w:colFirst="0" w:colLast="0"/>
      <w:bookmarkEnd w:id="19"/>
      <w:r w:rsidRPr="00936704">
        <w:rPr>
          <w:lang w:val="fr-FR"/>
        </w:rPr>
        <w:t>Objectifs</w:t>
      </w:r>
    </w:p>
    <w:p w14:paraId="7E91FB2D" w14:textId="77777777" w:rsidR="0004185A" w:rsidRPr="00936704" w:rsidRDefault="006542DB" w:rsidP="00936704">
      <w:pPr>
        <w:pStyle w:val="berschrift3"/>
        <w:rPr>
          <w:lang w:val="fr-FR"/>
        </w:rPr>
      </w:pPr>
      <w:bookmarkStart w:id="20" w:name="_h8j95sughbic" w:colFirst="0" w:colLast="0"/>
      <w:bookmarkEnd w:id="20"/>
      <w:r w:rsidRPr="00936704">
        <w:rPr>
          <w:lang w:val="fr-FR"/>
        </w:rPr>
        <w:t>Citoyenneté et littératie numériques</w:t>
      </w:r>
    </w:p>
    <w:p w14:paraId="415DF618" w14:textId="77777777" w:rsidR="0004185A" w:rsidRPr="00936704" w:rsidRDefault="006542DB">
      <w:pPr>
        <w:rPr>
          <w:lang w:val="fr-FR"/>
        </w:rPr>
      </w:pPr>
      <w:r w:rsidRPr="00936704">
        <w:rPr>
          <w:lang w:val="fr-FR"/>
        </w:rPr>
        <w:t>En réalisant cette tâche, vous pourriez :</w:t>
      </w:r>
    </w:p>
    <w:p w14:paraId="4CB6BD3A" w14:textId="0DEC99AD" w:rsidR="0004185A" w:rsidRPr="00936704" w:rsidRDefault="006542DB">
      <w:pPr>
        <w:numPr>
          <w:ilvl w:val="0"/>
          <w:numId w:val="6"/>
        </w:numPr>
        <w:rPr>
          <w:lang w:val="fr-FR"/>
        </w:rPr>
      </w:pPr>
      <w:proofErr w:type="gramStart"/>
      <w:r w:rsidRPr="00936704">
        <w:rPr>
          <w:lang w:val="fr-FR"/>
        </w:rPr>
        <w:t>utiliser</w:t>
      </w:r>
      <w:proofErr w:type="gramEnd"/>
      <w:r w:rsidRPr="00936704">
        <w:rPr>
          <w:lang w:val="fr-FR"/>
        </w:rPr>
        <w:t xml:space="preserve"> les différentes modalités d</w:t>
      </w:r>
      <w:r w:rsidR="00235064" w:rsidRPr="00936704">
        <w:rPr>
          <w:lang w:val="fr-FR"/>
        </w:rPr>
        <w:t>’</w:t>
      </w:r>
      <w:r w:rsidRPr="00936704">
        <w:rPr>
          <w:lang w:val="fr-FR"/>
        </w:rPr>
        <w:t>usage de Twitter ;</w:t>
      </w:r>
    </w:p>
    <w:p w14:paraId="198630FD" w14:textId="77777777" w:rsidR="0004185A" w:rsidRPr="00936704" w:rsidRDefault="006542DB">
      <w:pPr>
        <w:numPr>
          <w:ilvl w:val="0"/>
          <w:numId w:val="6"/>
        </w:numPr>
      </w:pPr>
      <w:proofErr w:type="spellStart"/>
      <w:r w:rsidRPr="00936704">
        <w:t>participer</w:t>
      </w:r>
      <w:proofErr w:type="spellEnd"/>
      <w:r w:rsidRPr="00936704">
        <w:t xml:space="preserve"> de manière </w:t>
      </w:r>
      <w:proofErr w:type="spellStart"/>
      <w:proofErr w:type="gramStart"/>
      <w:r w:rsidRPr="00936704">
        <w:t>sûre</w:t>
      </w:r>
      <w:proofErr w:type="spellEnd"/>
      <w:r w:rsidRPr="00936704">
        <w:t> ;</w:t>
      </w:r>
      <w:proofErr w:type="gramEnd"/>
    </w:p>
    <w:p w14:paraId="4C12285C" w14:textId="77777777" w:rsidR="0004185A" w:rsidRPr="00936704" w:rsidRDefault="006542DB">
      <w:pPr>
        <w:numPr>
          <w:ilvl w:val="0"/>
          <w:numId w:val="6"/>
        </w:numPr>
      </w:pPr>
      <w:proofErr w:type="spellStart"/>
      <w:r w:rsidRPr="00936704">
        <w:t>gérer</w:t>
      </w:r>
      <w:proofErr w:type="spellEnd"/>
      <w:r w:rsidRPr="00936704">
        <w:t xml:space="preserve"> les </w:t>
      </w:r>
      <w:proofErr w:type="spellStart"/>
      <w:r w:rsidRPr="00936704">
        <w:t>comportements</w:t>
      </w:r>
      <w:proofErr w:type="spellEnd"/>
      <w:r w:rsidRPr="00936704">
        <w:t xml:space="preserve"> </w:t>
      </w:r>
      <w:proofErr w:type="spellStart"/>
      <w:proofErr w:type="gramStart"/>
      <w:r w:rsidRPr="00936704">
        <w:t>perturbateurs</w:t>
      </w:r>
      <w:proofErr w:type="spellEnd"/>
      <w:r w:rsidRPr="00936704">
        <w:t> ;</w:t>
      </w:r>
      <w:proofErr w:type="gramEnd"/>
    </w:p>
    <w:p w14:paraId="6FA33214" w14:textId="0CF74D15" w:rsidR="0004185A" w:rsidRPr="00936704" w:rsidRDefault="006542DB">
      <w:pPr>
        <w:numPr>
          <w:ilvl w:val="0"/>
          <w:numId w:val="6"/>
        </w:numPr>
        <w:rPr>
          <w:lang w:val="fr-FR"/>
        </w:rPr>
      </w:pPr>
      <w:proofErr w:type="gramStart"/>
      <w:r w:rsidRPr="00936704">
        <w:rPr>
          <w:lang w:val="fr-FR"/>
        </w:rPr>
        <w:t>découvrir</w:t>
      </w:r>
      <w:proofErr w:type="gramEnd"/>
      <w:r w:rsidRPr="00936704">
        <w:rPr>
          <w:lang w:val="fr-FR"/>
        </w:rPr>
        <w:t xml:space="preserve"> des raisons de participer activement sur les réseaux sociaux</w:t>
      </w:r>
      <w:r w:rsidR="00936704">
        <w:rPr>
          <w:lang w:val="fr-FR"/>
        </w:rPr>
        <w:t>,</w:t>
      </w:r>
      <w:r w:rsidRPr="00936704">
        <w:rPr>
          <w:lang w:val="fr-FR"/>
        </w:rPr>
        <w:t xml:space="preserve"> ou au contraire de rester silencieux ;</w:t>
      </w:r>
    </w:p>
    <w:p w14:paraId="62C50F3E" w14:textId="77777777" w:rsidR="0004185A" w:rsidRPr="00936704" w:rsidRDefault="006542DB">
      <w:pPr>
        <w:numPr>
          <w:ilvl w:val="0"/>
          <w:numId w:val="6"/>
        </w:numPr>
        <w:rPr>
          <w:lang w:val="fr-FR"/>
        </w:rPr>
      </w:pPr>
      <w:proofErr w:type="gramStart"/>
      <w:r w:rsidRPr="00936704">
        <w:rPr>
          <w:lang w:val="fr-FR"/>
        </w:rPr>
        <w:t>trouver</w:t>
      </w:r>
      <w:proofErr w:type="gramEnd"/>
      <w:r w:rsidRPr="00936704">
        <w:rPr>
          <w:lang w:val="fr-FR"/>
        </w:rPr>
        <w:t xml:space="preserve"> des moyens de mettre à profit votre créativité malgré les contraintes imposées par Twitter ;</w:t>
      </w:r>
    </w:p>
    <w:p w14:paraId="3CE69F9B" w14:textId="77777777" w:rsidR="0004185A" w:rsidRPr="00936704" w:rsidRDefault="006542DB">
      <w:pPr>
        <w:numPr>
          <w:ilvl w:val="0"/>
          <w:numId w:val="6"/>
        </w:numPr>
        <w:rPr>
          <w:lang w:val="fr-FR"/>
        </w:rPr>
      </w:pPr>
      <w:proofErr w:type="gramStart"/>
      <w:r w:rsidRPr="00936704">
        <w:rPr>
          <w:lang w:val="fr-FR"/>
        </w:rPr>
        <w:t>réfléchir</w:t>
      </w:r>
      <w:proofErr w:type="gramEnd"/>
      <w:r w:rsidRPr="00936704">
        <w:rPr>
          <w:lang w:val="fr-FR"/>
        </w:rPr>
        <w:t xml:space="preserve"> de manière critique au contenu produit sur Twitter (points de vue, valeurs, faits, …) ;</w:t>
      </w:r>
    </w:p>
    <w:p w14:paraId="7685CE3A" w14:textId="0654E211" w:rsidR="0004185A" w:rsidRPr="00936704" w:rsidRDefault="006542DB">
      <w:pPr>
        <w:numPr>
          <w:ilvl w:val="0"/>
          <w:numId w:val="6"/>
        </w:numPr>
        <w:rPr>
          <w:lang w:val="fr-FR"/>
        </w:rPr>
      </w:pPr>
      <w:proofErr w:type="gramStart"/>
      <w:r w:rsidRPr="00936704">
        <w:rPr>
          <w:lang w:val="fr-FR"/>
        </w:rPr>
        <w:t>réfléchir</w:t>
      </w:r>
      <w:proofErr w:type="gramEnd"/>
      <w:r w:rsidRPr="00936704">
        <w:rPr>
          <w:lang w:val="fr-FR"/>
        </w:rPr>
        <w:t xml:space="preserve"> aux avantages/inconvénients d</w:t>
      </w:r>
      <w:r w:rsidR="00235064" w:rsidRPr="00936704">
        <w:rPr>
          <w:lang w:val="fr-FR"/>
        </w:rPr>
        <w:t>’</w:t>
      </w:r>
      <w:r w:rsidRPr="00936704">
        <w:rPr>
          <w:lang w:val="fr-FR"/>
        </w:rPr>
        <w:t>utiliser un traducteur automatique pour composer des microblogues.</w:t>
      </w:r>
    </w:p>
    <w:p w14:paraId="06458DDF" w14:textId="77468DC8" w:rsidR="0004185A" w:rsidRPr="00936704" w:rsidRDefault="006542DB">
      <w:pPr>
        <w:pStyle w:val="berschrift2"/>
        <w:rPr>
          <w:lang w:val="fr-FR"/>
        </w:rPr>
      </w:pPr>
      <w:bookmarkStart w:id="21" w:name="_3lhhxq9rqctm" w:colFirst="0" w:colLast="0"/>
      <w:bookmarkEnd w:id="21"/>
      <w:r w:rsidRPr="00936704">
        <w:rPr>
          <w:lang w:val="fr-FR"/>
        </w:rPr>
        <w:t>Dimension plurilingue/interculturelle</w:t>
      </w:r>
    </w:p>
    <w:p w14:paraId="35604ECC" w14:textId="77777777" w:rsidR="0004185A" w:rsidRPr="00936704" w:rsidRDefault="006542DB">
      <w:pPr>
        <w:rPr>
          <w:lang w:val="fr-FR"/>
        </w:rPr>
      </w:pPr>
      <w:r w:rsidRPr="00936704">
        <w:rPr>
          <w:lang w:val="fr-FR"/>
        </w:rPr>
        <w:t>Réfléchissez aux aspects suivants :</w:t>
      </w:r>
    </w:p>
    <w:p w14:paraId="4ABBB715" w14:textId="68BA2951" w:rsidR="0004185A" w:rsidRPr="00936704" w:rsidRDefault="006542DB">
      <w:pPr>
        <w:numPr>
          <w:ilvl w:val="0"/>
          <w:numId w:val="3"/>
        </w:numPr>
        <w:rPr>
          <w:lang w:val="fr-FR"/>
        </w:rPr>
      </w:pPr>
      <w:bookmarkStart w:id="22" w:name="_egfsqbambr94" w:colFirst="0" w:colLast="0"/>
      <w:bookmarkEnd w:id="22"/>
      <w:r w:rsidRPr="00936704">
        <w:rPr>
          <w:lang w:val="fr-FR"/>
        </w:rPr>
        <w:t>Lors de vos discussions sur Twitter, avez-vous remarqué des points de vue spécifiques selon les contextes de production (selon les origines culturelles, les langues utilisées, etc</w:t>
      </w:r>
      <w:r w:rsidR="00936704">
        <w:rPr>
          <w:lang w:val="fr-FR"/>
        </w:rPr>
        <w:t>.</w:t>
      </w:r>
      <w:r w:rsidRPr="00936704">
        <w:rPr>
          <w:lang w:val="fr-FR"/>
        </w:rPr>
        <w:t>) ?</w:t>
      </w:r>
    </w:p>
    <w:p w14:paraId="1E6B8BB4" w14:textId="53A8E946" w:rsidR="0004185A" w:rsidRPr="00936704" w:rsidRDefault="006542DB">
      <w:pPr>
        <w:numPr>
          <w:ilvl w:val="0"/>
          <w:numId w:val="3"/>
        </w:numPr>
      </w:pPr>
      <w:r w:rsidRPr="00936704">
        <w:rPr>
          <w:lang w:val="fr-FR"/>
        </w:rPr>
        <w:t>Comment est-ce que différentes opinions s</w:t>
      </w:r>
      <w:r w:rsidR="00235064" w:rsidRPr="00936704">
        <w:rPr>
          <w:lang w:val="fr-FR"/>
        </w:rPr>
        <w:t>’</w:t>
      </w:r>
      <w:r w:rsidRPr="00936704">
        <w:rPr>
          <w:lang w:val="fr-FR"/>
        </w:rPr>
        <w:t>expriment en fonction des sujets discutés ou en fonction des personnes qui s</w:t>
      </w:r>
      <w:r w:rsidR="00235064" w:rsidRPr="00936704">
        <w:rPr>
          <w:lang w:val="fr-FR"/>
        </w:rPr>
        <w:t>’</w:t>
      </w:r>
      <w:r w:rsidRPr="00936704">
        <w:rPr>
          <w:lang w:val="fr-FR"/>
        </w:rPr>
        <w:t>expriment (par exemple, dans le discours, mots dièses, émoticônes, gif, …) </w:t>
      </w:r>
      <w:r w:rsidRPr="00936704">
        <w:t>?</w:t>
      </w:r>
    </w:p>
    <w:p w14:paraId="1EDB4186" w14:textId="77777777" w:rsidR="0004185A" w:rsidRPr="00936704" w:rsidRDefault="006542DB">
      <w:pPr>
        <w:numPr>
          <w:ilvl w:val="0"/>
          <w:numId w:val="3"/>
        </w:numPr>
        <w:rPr>
          <w:lang w:val="fr-FR"/>
        </w:rPr>
      </w:pPr>
      <w:r w:rsidRPr="00936704">
        <w:rPr>
          <w:lang w:val="fr-FR"/>
        </w:rPr>
        <w:t>Les opinions et points de vue sont-ils très partagés, imprégnés de nuances culturelles, etc. ?</w:t>
      </w:r>
    </w:p>
    <w:p w14:paraId="5C6D6FF2" w14:textId="25DA60D3" w:rsidR="0004185A" w:rsidRPr="00936704" w:rsidRDefault="006542DB">
      <w:pPr>
        <w:numPr>
          <w:ilvl w:val="0"/>
          <w:numId w:val="3"/>
        </w:numPr>
        <w:rPr>
          <w:lang w:val="fr-FR"/>
        </w:rPr>
      </w:pPr>
      <w:r w:rsidRPr="00936704">
        <w:rPr>
          <w:lang w:val="fr-FR"/>
        </w:rPr>
        <w:t>Est-ce que certaines formes de discours ou d</w:t>
      </w:r>
      <w:r w:rsidR="00235064" w:rsidRPr="00936704">
        <w:rPr>
          <w:lang w:val="fr-FR"/>
        </w:rPr>
        <w:t>’</w:t>
      </w:r>
      <w:r w:rsidRPr="00936704">
        <w:rPr>
          <w:lang w:val="fr-FR"/>
        </w:rPr>
        <w:t>opinions vous surprennent ?</w:t>
      </w:r>
    </w:p>
    <w:p w14:paraId="6D6C6E94" w14:textId="77777777" w:rsidR="0004185A" w:rsidRPr="00936704" w:rsidRDefault="0004185A">
      <w:pPr>
        <w:rPr>
          <w:lang w:val="fr-FR"/>
        </w:rPr>
      </w:pPr>
    </w:p>
    <w:p w14:paraId="73DB1188" w14:textId="77777777" w:rsidR="0004185A" w:rsidRPr="000A22BA" w:rsidRDefault="006542DB">
      <w:pPr>
        <w:pStyle w:val="berschrift1"/>
        <w:rPr>
          <w:lang w:val="fr-FR"/>
        </w:rPr>
      </w:pPr>
      <w:bookmarkStart w:id="23" w:name="_1jsi56q0k3l2" w:colFirst="0" w:colLast="0"/>
      <w:bookmarkEnd w:id="23"/>
      <w:r w:rsidRPr="00936704">
        <w:rPr>
          <w:lang w:val="fr-FR"/>
        </w:rPr>
        <w:lastRenderedPageBreak/>
        <w:t>Conseils</w:t>
      </w:r>
    </w:p>
    <w:p w14:paraId="363C92A8" w14:textId="223C502D" w:rsidR="0004185A" w:rsidRPr="000A22BA" w:rsidRDefault="006542DB">
      <w:pPr>
        <w:pStyle w:val="berschrift2"/>
        <w:rPr>
          <w:lang w:val="fr-FR"/>
        </w:rPr>
      </w:pPr>
      <w:bookmarkStart w:id="24" w:name="_arq30bam6s6i" w:colFirst="0" w:colLast="0"/>
      <w:bookmarkEnd w:id="24"/>
      <w:r w:rsidRPr="00936704">
        <w:rPr>
          <w:lang w:val="fr-FR"/>
        </w:rPr>
        <w:t>Gardez à l</w:t>
      </w:r>
      <w:r w:rsidR="00235064" w:rsidRPr="00936704">
        <w:rPr>
          <w:lang w:val="fr-FR"/>
        </w:rPr>
        <w:t>’</w:t>
      </w:r>
      <w:r w:rsidRPr="00936704">
        <w:rPr>
          <w:lang w:val="fr-FR"/>
        </w:rPr>
        <w:t>esprit à qui vous vous adressez</w:t>
      </w:r>
    </w:p>
    <w:p w14:paraId="4CD3016F" w14:textId="6D57620C" w:rsidR="0004185A" w:rsidRPr="00B522F1" w:rsidRDefault="006542DB">
      <w:pPr>
        <w:rPr>
          <w:lang w:val="fr-FR"/>
        </w:rPr>
      </w:pPr>
      <w:r w:rsidRPr="00B522F1">
        <w:rPr>
          <w:lang w:val="fr-FR"/>
        </w:rPr>
        <w:t>Prenez le temps de lire attentivement les règles d</w:t>
      </w:r>
      <w:r w:rsidR="00235064" w:rsidRPr="00B522F1">
        <w:rPr>
          <w:lang w:val="fr-FR"/>
        </w:rPr>
        <w:t>’</w:t>
      </w:r>
      <w:r w:rsidRPr="00B522F1">
        <w:rPr>
          <w:lang w:val="fr-FR"/>
        </w:rPr>
        <w:t xml:space="preserve">utilisation de Twitter (voir </w:t>
      </w:r>
      <w:r w:rsidR="00B522F1" w:rsidRPr="00B522F1">
        <w:rPr>
          <w:lang w:val="fr-FR"/>
        </w:rPr>
        <w:t>« </w:t>
      </w:r>
      <w:r w:rsidRPr="00B522F1">
        <w:rPr>
          <w:iCs/>
          <w:lang w:val="fr-FR"/>
        </w:rPr>
        <w:t>Règles et politique</w:t>
      </w:r>
      <w:r w:rsidR="00B522F1" w:rsidRPr="00B522F1">
        <w:rPr>
          <w:iCs/>
          <w:lang w:val="fr-FR"/>
        </w:rPr>
        <w:t> »</w:t>
      </w:r>
      <w:r w:rsidRPr="00B522F1">
        <w:rPr>
          <w:i/>
          <w:lang w:val="fr-FR"/>
        </w:rPr>
        <w:t> </w:t>
      </w:r>
      <w:r w:rsidRPr="00B522F1">
        <w:rPr>
          <w:lang w:val="fr-FR"/>
        </w:rPr>
        <w:t xml:space="preserve">: </w:t>
      </w:r>
      <w:hyperlink r:id="rId25">
        <w:r w:rsidRPr="00B522F1">
          <w:rPr>
            <w:rStyle w:val="Hyperlink"/>
            <w:u w:val="none"/>
            <w:lang w:val="fr-FR"/>
          </w:rPr>
          <w:t>https://help.twitter.com/fr/rules-and-policies</w:t>
        </w:r>
      </w:hyperlink>
      <w:r w:rsidRPr="00B522F1">
        <w:rPr>
          <w:lang w:val="fr-FR"/>
        </w:rPr>
        <w:t xml:space="preserve">) et de comprendre comment vous protéger (voir </w:t>
      </w:r>
      <w:r w:rsidR="00B522F1" w:rsidRPr="00B522F1">
        <w:rPr>
          <w:lang w:val="fr-FR"/>
        </w:rPr>
        <w:t>« </w:t>
      </w:r>
      <w:r w:rsidRPr="00B522F1">
        <w:rPr>
          <w:lang w:val="fr-FR"/>
        </w:rPr>
        <w:t xml:space="preserve">How </w:t>
      </w:r>
      <w:proofErr w:type="spellStart"/>
      <w:r w:rsidRPr="00B522F1">
        <w:rPr>
          <w:lang w:val="fr-FR"/>
        </w:rPr>
        <w:t>we</w:t>
      </w:r>
      <w:r w:rsidR="00235064" w:rsidRPr="00B522F1">
        <w:rPr>
          <w:lang w:val="fr-FR"/>
        </w:rPr>
        <w:t>’</w:t>
      </w:r>
      <w:r w:rsidRPr="00B522F1">
        <w:rPr>
          <w:lang w:val="fr-FR"/>
        </w:rPr>
        <w:t>re</w:t>
      </w:r>
      <w:proofErr w:type="spellEnd"/>
      <w:r w:rsidRPr="00B522F1">
        <w:rPr>
          <w:lang w:val="fr-FR"/>
        </w:rPr>
        <w:t xml:space="preserve"> </w:t>
      </w:r>
      <w:proofErr w:type="spellStart"/>
      <w:r w:rsidRPr="00B522F1">
        <w:rPr>
          <w:lang w:val="fr-FR"/>
        </w:rPr>
        <w:t>making</w:t>
      </w:r>
      <w:proofErr w:type="spellEnd"/>
      <w:r w:rsidRPr="00B522F1">
        <w:rPr>
          <w:lang w:val="fr-FR"/>
        </w:rPr>
        <w:t xml:space="preserve"> Twitter </w:t>
      </w:r>
      <w:proofErr w:type="spellStart"/>
      <w:r w:rsidRPr="00B522F1">
        <w:rPr>
          <w:lang w:val="fr-FR"/>
        </w:rPr>
        <w:t>safer</w:t>
      </w:r>
      <w:proofErr w:type="spellEnd"/>
      <w:r w:rsidR="00B522F1" w:rsidRPr="00B522F1">
        <w:rPr>
          <w:lang w:val="fr-FR"/>
        </w:rPr>
        <w:t> »</w:t>
      </w:r>
      <w:r w:rsidRPr="00B522F1">
        <w:rPr>
          <w:lang w:val="fr-FR"/>
        </w:rPr>
        <w:t xml:space="preserve"> : </w:t>
      </w:r>
      <w:hyperlink r:id="rId26">
        <w:r w:rsidRPr="00B522F1">
          <w:rPr>
            <w:rStyle w:val="Hyperlink"/>
            <w:u w:val="none"/>
            <w:lang w:val="fr-FR"/>
          </w:rPr>
          <w:t>https://help.twitter.com/fr/resources/a-safer-twitter</w:t>
        </w:r>
      </w:hyperlink>
      <w:r w:rsidRPr="00B522F1">
        <w:rPr>
          <w:lang w:val="fr-FR"/>
        </w:rPr>
        <w:t>).</w:t>
      </w:r>
    </w:p>
    <w:p w14:paraId="55EAE753" w14:textId="77777777" w:rsidR="0004185A" w:rsidRPr="00B522F1" w:rsidRDefault="006542DB">
      <w:pPr>
        <w:pStyle w:val="berschrift2"/>
        <w:rPr>
          <w:lang w:val="fr-FR"/>
        </w:rPr>
      </w:pPr>
      <w:bookmarkStart w:id="25" w:name="_uk26e1ccon89" w:colFirst="0" w:colLast="0"/>
      <w:bookmarkEnd w:id="25"/>
      <w:r w:rsidRPr="00B522F1">
        <w:rPr>
          <w:lang w:val="fr-FR"/>
        </w:rPr>
        <w:t>Travaillez la dimension langagière</w:t>
      </w:r>
    </w:p>
    <w:p w14:paraId="2FB9397D" w14:textId="369B4ED6" w:rsidR="0004185A" w:rsidRPr="00B522F1" w:rsidRDefault="006542DB">
      <w:pPr>
        <w:rPr>
          <w:lang w:val="fr-FR"/>
        </w:rPr>
      </w:pPr>
      <w:r w:rsidRPr="00B522F1">
        <w:rPr>
          <w:lang w:val="fr-FR"/>
        </w:rPr>
        <w:t>Lorsque vous lisez des tweets dans la (ou les) langue(s) que vous étudiez, prêtez une attention particulière aux mots et à leur contexte. Remarquez-vous des mots ou d</w:t>
      </w:r>
      <w:r w:rsidR="00235064" w:rsidRPr="00B522F1">
        <w:rPr>
          <w:lang w:val="fr-FR"/>
        </w:rPr>
        <w:t>’</w:t>
      </w:r>
      <w:r w:rsidRPr="00B522F1">
        <w:rPr>
          <w:lang w:val="fr-FR"/>
        </w:rPr>
        <w:t>autres formes d</w:t>
      </w:r>
      <w:r w:rsidR="00235064" w:rsidRPr="00B522F1">
        <w:rPr>
          <w:lang w:val="fr-FR"/>
        </w:rPr>
        <w:t>’</w:t>
      </w:r>
      <w:r w:rsidRPr="00B522F1">
        <w:rPr>
          <w:lang w:val="fr-FR"/>
        </w:rPr>
        <w:t xml:space="preserve">expression (émoticônes, </w:t>
      </w:r>
      <w:proofErr w:type="spellStart"/>
      <w:r w:rsidRPr="00B522F1">
        <w:rPr>
          <w:lang w:val="fr-FR"/>
        </w:rPr>
        <w:t>GIFs</w:t>
      </w:r>
      <w:proofErr w:type="spellEnd"/>
      <w:r w:rsidRPr="00B522F1">
        <w:rPr>
          <w:lang w:val="fr-FR"/>
        </w:rPr>
        <w:t xml:space="preserve">, </w:t>
      </w:r>
      <w:proofErr w:type="gramStart"/>
      <w:r w:rsidRPr="00B522F1">
        <w:rPr>
          <w:lang w:val="fr-FR"/>
        </w:rPr>
        <w:t>hashtags</w:t>
      </w:r>
      <w:proofErr w:type="gramEnd"/>
      <w:r w:rsidRPr="00B522F1">
        <w:rPr>
          <w:lang w:val="fr-FR"/>
        </w:rPr>
        <w:t>, ...) qui sont souvent utilisés pour exprimer une opinion, faire une déclaration ou répondre au tweet d</w:t>
      </w:r>
      <w:r w:rsidR="00235064" w:rsidRPr="00B522F1">
        <w:rPr>
          <w:lang w:val="fr-FR"/>
        </w:rPr>
        <w:t>’</w:t>
      </w:r>
      <w:r w:rsidRPr="00B522F1">
        <w:rPr>
          <w:lang w:val="fr-FR"/>
        </w:rPr>
        <w:t>une autre personne</w:t>
      </w:r>
      <w:r w:rsidR="00B522F1" w:rsidRPr="00B522F1">
        <w:rPr>
          <w:lang w:val="fr-FR"/>
        </w:rPr>
        <w:t> </w:t>
      </w:r>
      <w:r w:rsidRPr="00B522F1">
        <w:rPr>
          <w:lang w:val="fr-FR"/>
        </w:rPr>
        <w:t>?</w:t>
      </w:r>
    </w:p>
    <w:p w14:paraId="6FDF3E2F" w14:textId="448A6CB2" w:rsidR="0004185A" w:rsidRPr="00B522F1" w:rsidRDefault="006542DB">
      <w:pPr>
        <w:rPr>
          <w:lang w:val="fr-FR"/>
        </w:rPr>
      </w:pPr>
      <w:r w:rsidRPr="00B522F1">
        <w:rPr>
          <w:lang w:val="fr-FR"/>
        </w:rPr>
        <w:t xml:space="preserve">Selon votre niveau de compétences, vous souhaiterez peut-être utiliser un traducteur automatique (tel que </w:t>
      </w:r>
      <w:proofErr w:type="spellStart"/>
      <w:r w:rsidRPr="00B522F1">
        <w:rPr>
          <w:lang w:val="fr-FR"/>
        </w:rPr>
        <w:t>DeepL</w:t>
      </w:r>
      <w:proofErr w:type="spellEnd"/>
      <w:r w:rsidR="00B522F1" w:rsidRPr="00B522F1">
        <w:rPr>
          <w:lang w:val="fr-FR"/>
        </w:rPr>
        <w:t> </w:t>
      </w:r>
      <w:r w:rsidRPr="00B522F1">
        <w:rPr>
          <w:lang w:val="fr-FR"/>
        </w:rPr>
        <w:t xml:space="preserve">: </w:t>
      </w:r>
      <w:hyperlink r:id="rId27" w:history="1">
        <w:r w:rsidR="00B522F1" w:rsidRPr="00B522F1">
          <w:rPr>
            <w:rStyle w:val="Hyperlink"/>
            <w:u w:val="none"/>
            <w:lang w:val="fr-FR"/>
          </w:rPr>
          <w:t>www.deepl.com/translator</w:t>
        </w:r>
      </w:hyperlink>
      <w:r w:rsidRPr="00B522F1">
        <w:rPr>
          <w:lang w:val="fr-FR"/>
        </w:rPr>
        <w:t>) avant de publier un tweet ou pour vous aider à comprendre un message complexe. Plus vous produisez et interagissez sur la plateforme, moins vous aurez besoin de dépendre d</w:t>
      </w:r>
      <w:r w:rsidR="00235064" w:rsidRPr="00B522F1">
        <w:rPr>
          <w:lang w:val="fr-FR"/>
        </w:rPr>
        <w:t>’</w:t>
      </w:r>
      <w:r w:rsidRPr="00B522F1">
        <w:rPr>
          <w:lang w:val="fr-FR"/>
        </w:rPr>
        <w:t>outils externes. Dans un microblogue, la précision de la langue n</w:t>
      </w:r>
      <w:r w:rsidR="00235064" w:rsidRPr="00B522F1">
        <w:rPr>
          <w:lang w:val="fr-FR"/>
        </w:rPr>
        <w:t>’</w:t>
      </w:r>
      <w:r w:rsidRPr="00B522F1">
        <w:rPr>
          <w:lang w:val="fr-FR"/>
        </w:rPr>
        <w:t>a pas besoin d</w:t>
      </w:r>
      <w:r w:rsidR="00235064" w:rsidRPr="00B522F1">
        <w:rPr>
          <w:lang w:val="fr-FR"/>
        </w:rPr>
        <w:t>’</w:t>
      </w:r>
      <w:r w:rsidRPr="00B522F1">
        <w:rPr>
          <w:lang w:val="fr-FR"/>
        </w:rPr>
        <w:t>être parfaite, c</w:t>
      </w:r>
      <w:r w:rsidR="00235064" w:rsidRPr="00B522F1">
        <w:rPr>
          <w:lang w:val="fr-FR"/>
        </w:rPr>
        <w:t>’</w:t>
      </w:r>
      <w:r w:rsidRPr="00B522F1">
        <w:rPr>
          <w:lang w:val="fr-FR"/>
        </w:rPr>
        <w:t>est la puissance du message et de son contenu qui compte le plus.</w:t>
      </w:r>
    </w:p>
    <w:p w14:paraId="62617FBE" w14:textId="063D2146" w:rsidR="0004185A" w:rsidRPr="000A22BA" w:rsidRDefault="006542DB">
      <w:pPr>
        <w:rPr>
          <w:lang w:val="fr-FR"/>
        </w:rPr>
      </w:pPr>
      <w:r w:rsidRPr="00B522F1">
        <w:rPr>
          <w:lang w:val="fr-FR"/>
        </w:rPr>
        <w:t>Lorsque vous utilisez votre portable pour tweeter, n</w:t>
      </w:r>
      <w:r w:rsidR="00235064" w:rsidRPr="00B522F1">
        <w:rPr>
          <w:lang w:val="fr-FR"/>
        </w:rPr>
        <w:t>’</w:t>
      </w:r>
      <w:r w:rsidRPr="00B522F1">
        <w:rPr>
          <w:lang w:val="fr-FR"/>
        </w:rPr>
        <w:t>oubliez pas d</w:t>
      </w:r>
      <w:r w:rsidR="00235064" w:rsidRPr="00B522F1">
        <w:rPr>
          <w:lang w:val="fr-FR"/>
        </w:rPr>
        <w:t>’</w:t>
      </w:r>
      <w:r w:rsidRPr="00B522F1">
        <w:rPr>
          <w:lang w:val="fr-FR"/>
        </w:rPr>
        <w:t>ajouter des langues aux paramètres de votre clavier afin que l</w:t>
      </w:r>
      <w:r w:rsidR="00235064" w:rsidRPr="00B522F1">
        <w:rPr>
          <w:lang w:val="fr-FR"/>
        </w:rPr>
        <w:t>’</w:t>
      </w:r>
      <w:r w:rsidRPr="00B522F1">
        <w:rPr>
          <w:lang w:val="fr-FR"/>
        </w:rPr>
        <w:t>appareil vous guide à écrire dans la langue cible lorsque vous produisez du</w:t>
      </w:r>
      <w:r w:rsidRPr="000A22BA">
        <w:rPr>
          <w:lang w:val="fr-FR"/>
        </w:rPr>
        <w:t xml:space="preserve"> contenu.</w:t>
      </w:r>
    </w:p>
    <w:p w14:paraId="516E80CD" w14:textId="77777777" w:rsidR="0004185A" w:rsidRPr="000A22BA" w:rsidRDefault="006542DB">
      <w:pPr>
        <w:pStyle w:val="berschrift1"/>
        <w:rPr>
          <w:lang w:val="fr-FR"/>
        </w:rPr>
      </w:pPr>
      <w:bookmarkStart w:id="26" w:name="_u7txr4m4o5t4" w:colFirst="0" w:colLast="0"/>
      <w:bookmarkEnd w:id="26"/>
      <w:r w:rsidRPr="000A22BA">
        <w:rPr>
          <w:lang w:val="fr-FR"/>
        </w:rPr>
        <w:t>Pistes de réflexion</w:t>
      </w:r>
    </w:p>
    <w:p w14:paraId="17501E14" w14:textId="77777777" w:rsidR="0004185A" w:rsidRPr="00B522F1" w:rsidRDefault="006542DB">
      <w:pPr>
        <w:rPr>
          <w:lang w:val="fr-FR"/>
        </w:rPr>
      </w:pPr>
      <w:r w:rsidRPr="00B522F1">
        <w:rPr>
          <w:lang w:val="fr-FR"/>
        </w:rPr>
        <w:t>En réalisant la tâche, vous pourriez réfléchir aux éléments suivants :</w:t>
      </w:r>
    </w:p>
    <w:p w14:paraId="779EA46D" w14:textId="07C209DB" w:rsidR="0004185A" w:rsidRPr="00B522F1" w:rsidRDefault="006542DB">
      <w:pPr>
        <w:numPr>
          <w:ilvl w:val="0"/>
          <w:numId w:val="7"/>
        </w:numPr>
        <w:rPr>
          <w:lang w:val="fr-FR"/>
        </w:rPr>
      </w:pPr>
      <w:bookmarkStart w:id="27" w:name="_rxuie7vbjper" w:colFirst="0" w:colLast="0"/>
      <w:bookmarkEnd w:id="27"/>
      <w:r w:rsidRPr="00B522F1">
        <w:rPr>
          <w:lang w:val="fr-FR"/>
        </w:rPr>
        <w:t>Avez-vous remarqué un changement quelconque dans votre façon de participer à Twitter (plus/moins de production au fil du temps ; plus/moins d</w:t>
      </w:r>
      <w:r w:rsidR="00235064" w:rsidRPr="00B522F1">
        <w:rPr>
          <w:lang w:val="fr-FR"/>
        </w:rPr>
        <w:t>’</w:t>
      </w:r>
      <w:r w:rsidRPr="00B522F1">
        <w:rPr>
          <w:lang w:val="fr-FR"/>
        </w:rPr>
        <w:t>interaction au fil du temps ; participation régulière/irrégulière ; ...) ? Si tel est le cas, comment pouvez-vous expliquer ces changements ?</w:t>
      </w:r>
    </w:p>
    <w:p w14:paraId="1C16EE86" w14:textId="6C95FD87" w:rsidR="0004185A" w:rsidRPr="00B522F1" w:rsidRDefault="006542DB">
      <w:pPr>
        <w:numPr>
          <w:ilvl w:val="0"/>
          <w:numId w:val="7"/>
        </w:numPr>
        <w:rPr>
          <w:lang w:val="fr-FR"/>
        </w:rPr>
      </w:pPr>
      <w:bookmarkStart w:id="28" w:name="_6r3vqfm6w0h1" w:colFirst="0" w:colLast="0"/>
      <w:bookmarkEnd w:id="28"/>
      <w:r w:rsidRPr="00B522F1">
        <w:rPr>
          <w:lang w:val="fr-FR"/>
        </w:rPr>
        <w:t>Comment avez-vous configuré votre compte (privé, public) ? Souhaitez-vous maintenant changer cette configuration</w:t>
      </w:r>
      <w:r w:rsidR="00E0734B">
        <w:rPr>
          <w:lang w:val="fr-FR"/>
        </w:rPr>
        <w:t> </w:t>
      </w:r>
      <w:r w:rsidRPr="00B522F1">
        <w:rPr>
          <w:lang w:val="fr-FR"/>
        </w:rPr>
        <w:t>?</w:t>
      </w:r>
    </w:p>
    <w:p w14:paraId="36C94726" w14:textId="77777777" w:rsidR="0004185A" w:rsidRDefault="006542DB">
      <w:pPr>
        <w:numPr>
          <w:ilvl w:val="0"/>
          <w:numId w:val="7"/>
        </w:numPr>
      </w:pPr>
      <w:bookmarkStart w:id="29" w:name="_rfrswrnxmd34" w:colFirst="0" w:colLast="0"/>
      <w:bookmarkEnd w:id="29"/>
      <w:r w:rsidRPr="00B522F1">
        <w:rPr>
          <w:lang w:val="fr-FR"/>
        </w:rPr>
        <w:t>Avez-vous dû masquer ou bloquer des comptes ? Avez-vous remarqué des comportements ou</w:t>
      </w:r>
      <w:r w:rsidRPr="000A22BA">
        <w:rPr>
          <w:lang w:val="fr-FR"/>
        </w:rPr>
        <w:t xml:space="preserve"> formes de langage perturbateurs ? </w:t>
      </w:r>
      <w:r>
        <w:t xml:space="preserve">Comment </w:t>
      </w:r>
      <w:proofErr w:type="spellStart"/>
      <w:r>
        <w:t>avez-vous</w:t>
      </w:r>
      <w:proofErr w:type="spellEnd"/>
      <w:r>
        <w:t xml:space="preserve"> </w:t>
      </w:r>
      <w:proofErr w:type="spellStart"/>
      <w:r>
        <w:t>réagi</w:t>
      </w:r>
      <w:proofErr w:type="spellEnd"/>
      <w:r>
        <w:t xml:space="preserve"> à </w:t>
      </w:r>
      <w:proofErr w:type="spellStart"/>
      <w:proofErr w:type="gramStart"/>
      <w:r>
        <w:t>cela</w:t>
      </w:r>
      <w:proofErr w:type="spellEnd"/>
      <w:r>
        <w:t> ?</w:t>
      </w:r>
      <w:proofErr w:type="gramEnd"/>
    </w:p>
    <w:p w14:paraId="62BB46AF" w14:textId="77777777" w:rsidR="0004185A" w:rsidRPr="000A22BA" w:rsidRDefault="006542DB">
      <w:pPr>
        <w:numPr>
          <w:ilvl w:val="0"/>
          <w:numId w:val="7"/>
        </w:numPr>
        <w:rPr>
          <w:lang w:val="fr-FR"/>
        </w:rPr>
      </w:pPr>
      <w:bookmarkStart w:id="30" w:name="_10faqnqsfjmr" w:colFirst="0" w:colLast="0"/>
      <w:bookmarkEnd w:id="30"/>
      <w:r w:rsidRPr="000A22BA">
        <w:rPr>
          <w:lang w:val="fr-FR"/>
        </w:rPr>
        <w:t>Avez-vous utilisé des outils pour vous aider en matière de langue ? Avez-vous remarqué une diminution ou une augmentation de votre usage de ces outils au fil du temps ?</w:t>
      </w:r>
    </w:p>
    <w:p w14:paraId="45938529" w14:textId="3EB918A7" w:rsidR="0004185A" w:rsidRPr="00E0734B" w:rsidRDefault="006542DB">
      <w:pPr>
        <w:numPr>
          <w:ilvl w:val="0"/>
          <w:numId w:val="7"/>
        </w:numPr>
        <w:rPr>
          <w:lang w:val="fr-FR"/>
        </w:rPr>
      </w:pPr>
      <w:bookmarkStart w:id="31" w:name="_8tg0i0u8m8og" w:colFirst="0" w:colLast="0"/>
      <w:bookmarkEnd w:id="31"/>
      <w:r w:rsidRPr="00E0734B">
        <w:rPr>
          <w:lang w:val="fr-FR"/>
        </w:rPr>
        <w:lastRenderedPageBreak/>
        <w:t>Si vous utilisez régulièrement d</w:t>
      </w:r>
      <w:r w:rsidR="00235064" w:rsidRPr="00E0734B">
        <w:rPr>
          <w:lang w:val="fr-FR"/>
        </w:rPr>
        <w:t>’</w:t>
      </w:r>
      <w:r w:rsidRPr="00E0734B">
        <w:rPr>
          <w:lang w:val="fr-FR"/>
        </w:rPr>
        <w:t>autres outils de médias sociaux, comment évaluez-vous l</w:t>
      </w:r>
      <w:r w:rsidR="00235064" w:rsidRPr="00E0734B">
        <w:rPr>
          <w:lang w:val="fr-FR"/>
        </w:rPr>
        <w:t>’</w:t>
      </w:r>
      <w:r w:rsidRPr="00E0734B">
        <w:rPr>
          <w:lang w:val="fr-FR"/>
        </w:rPr>
        <w:t>efficacité de Twitter pour la tâche à laquelle vous avez participé ? Préféreriez-vous une autre plateforme ? Laquelle et pourquoi ?</w:t>
      </w:r>
    </w:p>
    <w:p w14:paraId="47684AB7" w14:textId="64488F3E" w:rsidR="0004185A" w:rsidRDefault="006542DB">
      <w:pPr>
        <w:numPr>
          <w:ilvl w:val="0"/>
          <w:numId w:val="7"/>
        </w:numPr>
        <w:rPr>
          <w:lang w:val="fr-FR"/>
        </w:rPr>
      </w:pPr>
      <w:bookmarkStart w:id="32" w:name="_61b64cpovqbo" w:colFirst="0" w:colLast="0"/>
      <w:bookmarkEnd w:id="32"/>
      <w:r w:rsidRPr="00E0734B">
        <w:rPr>
          <w:lang w:val="fr-FR"/>
        </w:rPr>
        <w:t>Avez-vous l</w:t>
      </w:r>
      <w:r w:rsidR="00235064" w:rsidRPr="00E0734B">
        <w:rPr>
          <w:lang w:val="fr-FR"/>
        </w:rPr>
        <w:t>’</w:t>
      </w:r>
      <w:r w:rsidRPr="00E0734B">
        <w:rPr>
          <w:lang w:val="fr-FR"/>
        </w:rPr>
        <w:t>intention de continuer à utiliser Twitter ? Pourquoi ou pourquoi pas ? Dans quelle(s) langue(s) ?</w:t>
      </w:r>
    </w:p>
    <w:p w14:paraId="5CB9E2B6" w14:textId="77777777" w:rsidR="007A3041" w:rsidRPr="00E0734B" w:rsidRDefault="007A3041" w:rsidP="007A3041">
      <w:pPr>
        <w:rPr>
          <w:lang w:val="fr-FR"/>
        </w:rPr>
      </w:pPr>
    </w:p>
    <w:sectPr w:rsidR="007A3041" w:rsidRPr="00E0734B" w:rsidSect="00535751">
      <w:headerReference w:type="default" r:id="rId28"/>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08E6" w14:textId="77777777" w:rsidR="003E301B" w:rsidRDefault="006542DB">
      <w:pPr>
        <w:spacing w:after="0" w:line="240" w:lineRule="auto"/>
      </w:pPr>
      <w:r>
        <w:separator/>
      </w:r>
    </w:p>
  </w:endnote>
  <w:endnote w:type="continuationSeparator" w:id="0">
    <w:p w14:paraId="53A3A548" w14:textId="77777777" w:rsidR="003E301B" w:rsidRDefault="0065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C625" w14:textId="77777777" w:rsidR="0004185A" w:rsidRDefault="0004185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D88E" w14:textId="77777777" w:rsidR="009D47A4" w:rsidRDefault="009D47A4" w:rsidP="009D47A4">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30FBE806" wp14:editId="4B010EB0">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6662032E"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9D47A4" w:rsidRPr="00FC51FC" w14:paraId="55FFEE7D" w14:textId="77777777" w:rsidTr="002D59D0">
      <w:trPr>
        <w:trHeight w:val="574"/>
      </w:trPr>
      <w:tc>
        <w:tcPr>
          <w:tcW w:w="6663" w:type="dxa"/>
        </w:tcPr>
        <w:p w14:paraId="1A6F9AC7" w14:textId="7B174B62" w:rsidR="009D47A4" w:rsidRPr="00FC51FC" w:rsidRDefault="009D47A4" w:rsidP="009D47A4">
          <w:pPr>
            <w:pStyle w:val="Footer1"/>
            <w:tabs>
              <w:tab w:val="clear" w:pos="9072"/>
              <w:tab w:val="right" w:pos="6440"/>
            </w:tabs>
            <w:ind w:left="33"/>
            <w:jc w:val="left"/>
            <w:rPr>
              <w:rFonts w:asciiTheme="majorHAnsi" w:hAnsiTheme="majorHAnsi" w:cstheme="majorHAnsi"/>
              <w:sz w:val="16"/>
              <w:szCs w:val="16"/>
              <w:lang w:val="fr-FR"/>
            </w:rPr>
          </w:pPr>
          <w:r w:rsidRPr="00FC51FC">
            <w:rPr>
              <w:rFonts w:asciiTheme="majorHAnsi" w:hAnsiTheme="majorHAnsi" w:cstheme="majorHAnsi"/>
              <w:color w:val="464646"/>
              <w:sz w:val="16"/>
              <w:szCs w:val="16"/>
              <w:shd w:val="clear" w:color="auto" w:fill="FFFFFF"/>
              <w:lang w:val="fr-FR"/>
            </w:rPr>
            <w:t xml:space="preserve">© 2023. </w:t>
          </w:r>
          <w:r w:rsidRPr="00FC51FC">
            <w:rPr>
              <w:rFonts w:asciiTheme="majorHAnsi" w:hAnsiTheme="majorHAnsi" w:cstheme="majorHAnsi"/>
              <w:sz w:val="16"/>
              <w:szCs w:val="16"/>
              <w:lang w:val="fr-FR"/>
            </w:rPr>
            <w:t xml:space="preserve">Cette œuvre est soumise à la licence internationale </w:t>
          </w:r>
          <w:hyperlink r:id="rId1" w:history="1">
            <w:r w:rsidRPr="00E0734B">
              <w:rPr>
                <w:rStyle w:val="Hyperlink"/>
                <w:rFonts w:asciiTheme="majorHAnsi" w:hAnsiTheme="majorHAnsi" w:cstheme="majorHAnsi"/>
                <w:sz w:val="16"/>
                <w:szCs w:val="16"/>
                <w:u w:val="none"/>
                <w:lang w:val="fr-FR"/>
              </w:rPr>
              <w:t xml:space="preserve">Attribution – Pas d’Utilisation Commerciale – Partage dans les Mêmes Conditions 4.0 International Creative Commons </w:t>
            </w:r>
            <w:r w:rsidRPr="00E0734B">
              <w:rPr>
                <w:rStyle w:val="Hyperlink"/>
                <w:rFonts w:asciiTheme="majorHAnsi" w:hAnsiTheme="majorHAnsi" w:cstheme="majorHAnsi"/>
                <w:sz w:val="16"/>
                <w:szCs w:val="16"/>
                <w:u w:val="none"/>
                <w:lang w:val="fr-FR"/>
              </w:rPr>
              <w:br/>
              <w:t>CC BY-NC-SA 4.0</w:t>
            </w:r>
          </w:hyperlink>
          <w:r w:rsidR="00FC51FC">
            <w:rPr>
              <w:rFonts w:asciiTheme="majorHAnsi" w:hAnsiTheme="majorHAnsi" w:cstheme="majorHAnsi"/>
              <w:sz w:val="16"/>
              <w:szCs w:val="16"/>
              <w:lang w:val="fr-FR"/>
            </w:rPr>
            <w:t>. A</w:t>
          </w:r>
          <w:r w:rsidRPr="00FC51FC">
            <w:rPr>
              <w:rFonts w:asciiTheme="majorHAnsi" w:hAnsiTheme="majorHAnsi" w:cstheme="majorHAnsi"/>
              <w:sz w:val="16"/>
              <w:szCs w:val="16"/>
              <w:lang w:val="fr-FR"/>
            </w:rPr>
            <w:t xml:space="preserve">ttribution : Activité originale provenant de </w:t>
          </w:r>
          <w:r w:rsidRPr="00FC51FC">
            <w:rPr>
              <w:rFonts w:asciiTheme="majorHAnsi" w:hAnsiTheme="majorHAnsi" w:cstheme="majorHAnsi"/>
              <w:sz w:val="16"/>
              <w:szCs w:val="16"/>
              <w:lang w:val="fr-FR"/>
            </w:rPr>
            <w:br/>
            <w:t>Ollivier Christian (</w:t>
          </w:r>
          <w:r w:rsidRPr="00FC51FC">
            <w:rPr>
              <w:rFonts w:asciiTheme="majorHAnsi" w:hAnsiTheme="majorHAnsi" w:cstheme="majorHAnsi"/>
              <w:i/>
              <w:iCs/>
              <w:sz w:val="16"/>
              <w:szCs w:val="16"/>
              <w:lang w:val="fr-FR"/>
            </w:rPr>
            <w:t>et al.</w:t>
          </w:r>
          <w:r w:rsidRPr="00FC51FC">
            <w:rPr>
              <w:rFonts w:asciiTheme="majorHAnsi" w:hAnsiTheme="majorHAnsi" w:cstheme="majorHAnsi"/>
              <w:sz w:val="16"/>
              <w:szCs w:val="16"/>
              <w:lang w:val="fr-FR"/>
            </w:rPr>
            <w:t xml:space="preserve">), </w:t>
          </w:r>
          <w:r w:rsidRPr="00FC51FC">
            <w:rPr>
              <w:rFonts w:asciiTheme="majorHAnsi" w:hAnsiTheme="majorHAnsi" w:cstheme="majorHAnsi"/>
              <w:i/>
              <w:iCs/>
              <w:sz w:val="16"/>
              <w:szCs w:val="16"/>
              <w:lang w:val="fr-FR"/>
            </w:rPr>
            <w:t>Citoyenneté numérique par la formation en langues</w:t>
          </w:r>
          <w:r w:rsidRPr="00FC51FC">
            <w:rPr>
              <w:rFonts w:asciiTheme="majorHAnsi" w:hAnsiTheme="majorHAnsi" w:cstheme="majorHAnsi"/>
              <w:sz w:val="16"/>
              <w:szCs w:val="16"/>
              <w:lang w:val="fr-FR"/>
            </w:rPr>
            <w:t>, Conseil de l</w:t>
          </w:r>
          <w:r w:rsidR="00235064" w:rsidRPr="00FC51FC">
            <w:rPr>
              <w:rFonts w:asciiTheme="majorHAnsi" w:hAnsiTheme="majorHAnsi" w:cstheme="majorHAnsi"/>
              <w:sz w:val="16"/>
              <w:szCs w:val="16"/>
              <w:lang w:val="fr-FR"/>
            </w:rPr>
            <w:t>’</w:t>
          </w:r>
          <w:r w:rsidRPr="00FC51FC">
            <w:rPr>
              <w:rFonts w:asciiTheme="majorHAnsi" w:hAnsiTheme="majorHAnsi" w:cstheme="majorHAnsi"/>
              <w:sz w:val="16"/>
              <w:szCs w:val="16"/>
              <w:lang w:val="fr-FR"/>
            </w:rPr>
            <w:t xml:space="preserve">Europe (Centre européen pour les langues vivantes), 2023, </w:t>
          </w:r>
          <w:hyperlink r:id="rId2" w:history="1">
            <w:r w:rsidRPr="00E0734B">
              <w:rPr>
                <w:rStyle w:val="Hyperlink"/>
                <w:rFonts w:asciiTheme="majorHAnsi" w:hAnsiTheme="majorHAnsi" w:cstheme="majorHAnsi"/>
                <w:sz w:val="16"/>
                <w:szCs w:val="16"/>
                <w:u w:val="none"/>
                <w:lang w:val="fr-FR"/>
              </w:rPr>
              <w:t>www.ecml.at/elangcitizen</w:t>
            </w:r>
          </w:hyperlink>
          <w:r w:rsidRPr="00FC51FC">
            <w:rPr>
              <w:rFonts w:asciiTheme="majorHAnsi" w:hAnsiTheme="majorHAnsi" w:cstheme="majorHAnsi"/>
              <w:sz w:val="16"/>
              <w:szCs w:val="16"/>
              <w:lang w:val="fr-FR"/>
            </w:rPr>
            <w:t>.</w:t>
          </w:r>
        </w:p>
      </w:tc>
      <w:tc>
        <w:tcPr>
          <w:tcW w:w="3260" w:type="dxa"/>
        </w:tcPr>
        <w:p w14:paraId="469179F1" w14:textId="77777777" w:rsidR="009D47A4" w:rsidRPr="00FC51FC" w:rsidRDefault="009D47A4" w:rsidP="009D47A4">
          <w:pPr>
            <w:pStyle w:val="Footer1"/>
            <w:ind w:left="33"/>
            <w:jc w:val="right"/>
            <w:rPr>
              <w:rFonts w:asciiTheme="majorHAnsi" w:hAnsiTheme="majorHAnsi" w:cstheme="majorHAnsi"/>
              <w:sz w:val="16"/>
              <w:szCs w:val="16"/>
            </w:rPr>
          </w:pPr>
          <w:r w:rsidRPr="00FC51FC">
            <w:rPr>
              <w:rFonts w:asciiTheme="majorHAnsi" w:hAnsiTheme="majorHAnsi" w:cstheme="majorHAnsi"/>
              <w:noProof/>
              <w:sz w:val="16"/>
              <w:szCs w:val="16"/>
            </w:rPr>
            <w:drawing>
              <wp:inline distT="0" distB="0" distL="0" distR="0" wp14:anchorId="029D4DFB" wp14:editId="67C55A11">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566D0661" w14:textId="77777777" w:rsidR="0004185A" w:rsidRPr="009D47A4" w:rsidRDefault="0004185A" w:rsidP="009D47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8EF6" w14:textId="77777777" w:rsidR="0004185A" w:rsidRDefault="0004185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8692" w14:textId="77777777" w:rsidR="003E301B" w:rsidRDefault="006542DB">
      <w:pPr>
        <w:spacing w:after="0" w:line="240" w:lineRule="auto"/>
      </w:pPr>
      <w:r>
        <w:separator/>
      </w:r>
    </w:p>
  </w:footnote>
  <w:footnote w:type="continuationSeparator" w:id="0">
    <w:p w14:paraId="7862176A" w14:textId="77777777" w:rsidR="003E301B" w:rsidRDefault="0065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8B05" w14:textId="77777777" w:rsidR="0004185A" w:rsidRDefault="0004185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39A83BA0" w14:textId="74AC8098" w:rsidR="00535751" w:rsidRPr="00E7698D" w:rsidRDefault="00535751" w:rsidP="00535751">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06043601" wp14:editId="6A9885C6">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55E77E9B" w14:textId="4799FC9C" w:rsidR="0004185A" w:rsidRPr="00535751" w:rsidRDefault="0004185A" w:rsidP="005357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BF3B" w14:textId="77777777" w:rsidR="0004185A" w:rsidRDefault="0004185A">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7913116"/>
      <w:docPartObj>
        <w:docPartGallery w:val="Page Numbers (Top of Page)"/>
        <w:docPartUnique/>
      </w:docPartObj>
    </w:sdtPr>
    <w:sdtContent>
      <w:p w14:paraId="6735DD09" w14:textId="77777777" w:rsidR="00535751" w:rsidRPr="00E7698D" w:rsidRDefault="00535751" w:rsidP="00535751">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3D0AFB27" wp14:editId="6951D95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33876834" name="Grafik 13387683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186D881A" w14:textId="77777777" w:rsidR="00535751" w:rsidRPr="00535751" w:rsidRDefault="00535751" w:rsidP="0053575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49632184"/>
      <w:docPartObj>
        <w:docPartGallery w:val="Page Numbers (Top of Page)"/>
        <w:docPartUnique/>
      </w:docPartObj>
    </w:sdtPr>
    <w:sdtContent>
      <w:p w14:paraId="77FFD174" w14:textId="3E73F38B" w:rsidR="00535751" w:rsidRPr="00E7698D" w:rsidRDefault="00535751" w:rsidP="00535751">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7C78AD78" wp14:editId="3CA3DAB7">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900340593" name="Grafik 1900340593"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2C13538A" w14:textId="77777777" w:rsidR="00535751" w:rsidRPr="00535751" w:rsidRDefault="00535751" w:rsidP="0053575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7798274"/>
      <w:docPartObj>
        <w:docPartGallery w:val="Page Numbers (Top of Page)"/>
        <w:docPartUnique/>
      </w:docPartObj>
    </w:sdtPr>
    <w:sdtContent>
      <w:p w14:paraId="26B18457" w14:textId="77777777" w:rsidR="00535751" w:rsidRPr="00E7698D" w:rsidRDefault="00535751" w:rsidP="00535751">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363FEB45" wp14:editId="4D318125">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824267782" name="Grafik 82426778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032ED221" w14:textId="77777777" w:rsidR="00535751" w:rsidRPr="00535751" w:rsidRDefault="00535751" w:rsidP="005357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52206"/>
    <w:multiLevelType w:val="hybridMultilevel"/>
    <w:tmpl w:val="FAC0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039EA"/>
    <w:multiLevelType w:val="multilevel"/>
    <w:tmpl w:val="1DA4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36D6A"/>
    <w:multiLevelType w:val="multilevel"/>
    <w:tmpl w:val="91F88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464EEB"/>
    <w:multiLevelType w:val="multilevel"/>
    <w:tmpl w:val="8DC43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F45B9A"/>
    <w:multiLevelType w:val="multilevel"/>
    <w:tmpl w:val="CE8A3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C4868"/>
    <w:multiLevelType w:val="multilevel"/>
    <w:tmpl w:val="FF7E2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213EC3"/>
    <w:multiLevelType w:val="multilevel"/>
    <w:tmpl w:val="E8303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B6112D"/>
    <w:multiLevelType w:val="multilevel"/>
    <w:tmpl w:val="2A90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6858835">
    <w:abstractNumId w:val="4"/>
  </w:num>
  <w:num w:numId="2" w16cid:durableId="651520531">
    <w:abstractNumId w:val="5"/>
  </w:num>
  <w:num w:numId="3" w16cid:durableId="1649280485">
    <w:abstractNumId w:val="1"/>
  </w:num>
  <w:num w:numId="4" w16cid:durableId="1080058972">
    <w:abstractNumId w:val="6"/>
  </w:num>
  <w:num w:numId="5" w16cid:durableId="1174950720">
    <w:abstractNumId w:val="3"/>
  </w:num>
  <w:num w:numId="6" w16cid:durableId="2118527029">
    <w:abstractNumId w:val="2"/>
  </w:num>
  <w:num w:numId="7" w16cid:durableId="1698041432">
    <w:abstractNumId w:val="7"/>
  </w:num>
  <w:num w:numId="8" w16cid:durableId="72876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5A"/>
    <w:rsid w:val="0004185A"/>
    <w:rsid w:val="00067A98"/>
    <w:rsid w:val="000A22BA"/>
    <w:rsid w:val="001E73C2"/>
    <w:rsid w:val="00235064"/>
    <w:rsid w:val="003E301B"/>
    <w:rsid w:val="00535751"/>
    <w:rsid w:val="006542DB"/>
    <w:rsid w:val="007A3041"/>
    <w:rsid w:val="0087036E"/>
    <w:rsid w:val="00936704"/>
    <w:rsid w:val="009B342B"/>
    <w:rsid w:val="009C14CD"/>
    <w:rsid w:val="009D47A4"/>
    <w:rsid w:val="00A370FD"/>
    <w:rsid w:val="00A43710"/>
    <w:rsid w:val="00B522F1"/>
    <w:rsid w:val="00BA16B2"/>
    <w:rsid w:val="00E0734B"/>
    <w:rsid w:val="00ED44EF"/>
    <w:rsid w:val="00FC51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D4A0"/>
  <w15:docId w15:val="{321F1AE7-2120-45E1-8870-DC6B1039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0A22BA"/>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BA16B2"/>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BA16B2"/>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067A98"/>
    <w:pPr>
      <w:spacing w:after="0" w:line="240" w:lineRule="auto"/>
      <w:jc w:val="left"/>
    </w:pPr>
  </w:style>
  <w:style w:type="paragraph" w:styleId="Fuzeile">
    <w:name w:val="footer"/>
    <w:basedOn w:val="Standard"/>
    <w:link w:val="FuzeileZchn"/>
    <w:uiPriority w:val="99"/>
    <w:semiHidden/>
    <w:unhideWhenUsed/>
    <w:rsid w:val="006542D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542DB"/>
  </w:style>
  <w:style w:type="character" w:styleId="Hyperlink">
    <w:name w:val="Hyperlink"/>
    <w:basedOn w:val="Absatz-Standardschriftart"/>
    <w:uiPriority w:val="99"/>
    <w:unhideWhenUsed/>
    <w:rsid w:val="006542DB"/>
    <w:rPr>
      <w:color w:val="0000FF" w:themeColor="hyperlink"/>
      <w:u w:val="single"/>
    </w:rPr>
  </w:style>
  <w:style w:type="table" w:styleId="Tabellenraster">
    <w:name w:val="Table Grid"/>
    <w:basedOn w:val="NormaleTabelle"/>
    <w:uiPriority w:val="39"/>
    <w:rsid w:val="006542DB"/>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6542DB"/>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6542DB"/>
    <w:rPr>
      <w:rFonts w:asciiTheme="minorHAnsi" w:eastAsiaTheme="minorEastAsia" w:hAnsiTheme="minorHAnsi" w:cstheme="minorBidi"/>
      <w:sz w:val="18"/>
      <w:szCs w:val="22"/>
      <w:lang w:eastAsia="en-US"/>
    </w:rPr>
  </w:style>
  <w:style w:type="paragraph" w:styleId="Listenabsatz">
    <w:name w:val="List Paragraph"/>
    <w:basedOn w:val="Standard"/>
    <w:uiPriority w:val="34"/>
    <w:qFormat/>
    <w:rsid w:val="001E73C2"/>
    <w:pPr>
      <w:ind w:left="720"/>
      <w:contextualSpacing/>
    </w:pPr>
  </w:style>
  <w:style w:type="character" w:styleId="NichtaufgelsteErwhnung">
    <w:name w:val="Unresolved Mention"/>
    <w:basedOn w:val="Absatz-Standardschriftart"/>
    <w:uiPriority w:val="99"/>
    <w:semiHidden/>
    <w:unhideWhenUsed/>
    <w:rsid w:val="00B522F1"/>
    <w:rPr>
      <w:color w:val="605E5C"/>
      <w:shd w:val="clear" w:color="auto" w:fill="E1DFDD"/>
    </w:rPr>
  </w:style>
  <w:style w:type="paragraph" w:styleId="Kopfzeile">
    <w:name w:val="header"/>
    <w:basedOn w:val="Standard"/>
    <w:link w:val="KopfzeileZchn"/>
    <w:uiPriority w:val="99"/>
    <w:unhideWhenUsed/>
    <w:rsid w:val="005357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lp.twitter.com/fr/using-twitter/how-to-tweet" TargetMode="External"/><Relationship Id="rId13" Type="http://schemas.openxmlformats.org/officeDocument/2006/relationships/footer" Target="footer2.xml"/><Relationship Id="rId18" Type="http://schemas.openxmlformats.org/officeDocument/2006/relationships/hyperlink" Target="https://about.twitter.com/content/dam/about-twitter/en/tfg/download/teaching-learning-with-twitter-unesco.pdf" TargetMode="External"/><Relationship Id="rId26" Type="http://schemas.openxmlformats.org/officeDocument/2006/relationships/hyperlink" Target="https://help.twitter.com/fr/resources/a-safer-twitter" TargetMode="External"/><Relationship Id="rId3" Type="http://schemas.openxmlformats.org/officeDocument/2006/relationships/settings" Target="settings.xml"/><Relationship Id="rId21" Type="http://schemas.openxmlformats.org/officeDocument/2006/relationships/hyperlink" Target="https://help.twitter.com/fr/using-twitter/how-to-tweet" TargetMode="External"/><Relationship Id="rId7" Type="http://schemas.openxmlformats.org/officeDocument/2006/relationships/hyperlink" Target="https://twitter.com/" TargetMode="External"/><Relationship Id="rId12" Type="http://schemas.openxmlformats.org/officeDocument/2006/relationships/footer" Target="footer1.xml"/><Relationship Id="rId17" Type="http://schemas.openxmlformats.org/officeDocument/2006/relationships/hyperlink" Target="https://theconversation.com/why-emojis-and-hashtags-should-be-part-of-language-learning-123943" TargetMode="External"/><Relationship Id="rId25" Type="http://schemas.openxmlformats.org/officeDocument/2006/relationships/hyperlink" Target="https://help.twitter.com/fr/rules-and-policies" TargetMode="External"/><Relationship Id="rId2" Type="http://schemas.openxmlformats.org/officeDocument/2006/relationships/styles" Target="styles.xml"/><Relationship Id="rId16" Type="http://schemas.openxmlformats.org/officeDocument/2006/relationships/hyperlink" Target="https://help.twitter.com/fr/resources/glossary" TargetMode="External"/><Relationship Id="rId20" Type="http://schemas.openxmlformats.org/officeDocument/2006/relationships/hyperlink" Target="https://twitter.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help.twitter.com/fr/resources/glossary"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help.twitter.com/fr/rules-and-policies/twitter-rules" TargetMode="External"/><Relationship Id="rId14" Type="http://schemas.openxmlformats.org/officeDocument/2006/relationships/header" Target="header3.xml"/><Relationship Id="rId22" Type="http://schemas.openxmlformats.org/officeDocument/2006/relationships/hyperlink" Target="https://help.twitter.com/fr/rules-and-policies/twitter-rules" TargetMode="External"/><Relationship Id="rId27" Type="http://schemas.openxmlformats.org/officeDocument/2006/relationships/hyperlink" Target="http://www.deepl.com/translator"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1619</Words>
  <Characters>9229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12</cp:revision>
  <dcterms:created xsi:type="dcterms:W3CDTF">2023-07-13T14:21:00Z</dcterms:created>
  <dcterms:modified xsi:type="dcterms:W3CDTF">2023-10-25T14:34:00Z</dcterms:modified>
</cp:coreProperties>
</file>