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FD15" w14:textId="3D0189CC" w:rsidR="00C8324E" w:rsidRPr="002D71B5" w:rsidRDefault="000E534A">
      <w:pPr>
        <w:pStyle w:val="Titel"/>
        <w:jc w:val="center"/>
        <w:rPr>
          <w:rFonts w:ascii="Calibri" w:hAnsi="Calibri" w:cs="Calibri"/>
          <w:sz w:val="72"/>
          <w:szCs w:val="72"/>
          <w:lang w:val="fr-FR"/>
        </w:rPr>
      </w:pPr>
      <w:r w:rsidRPr="002D71B5">
        <w:rPr>
          <w:rFonts w:ascii="Calibri" w:hAnsi="Calibri" w:cs="Calibri"/>
          <w:sz w:val="72"/>
          <w:szCs w:val="72"/>
          <w:lang w:val="fr-FR"/>
        </w:rPr>
        <w:t>Présenter une personnalité</w:t>
      </w:r>
      <w:r w:rsidR="005648BB" w:rsidRPr="002D71B5">
        <w:rPr>
          <w:rFonts w:ascii="Calibri" w:hAnsi="Calibri" w:cs="Calibri"/>
          <w:sz w:val="72"/>
          <w:szCs w:val="72"/>
          <w:lang w:val="fr-FR"/>
        </w:rPr>
        <w:br/>
      </w:r>
      <w:r w:rsidRPr="002D71B5">
        <w:rPr>
          <w:rFonts w:ascii="Calibri" w:hAnsi="Calibri" w:cs="Calibri"/>
          <w:sz w:val="72"/>
          <w:szCs w:val="72"/>
          <w:lang w:val="fr-FR"/>
        </w:rPr>
        <w:t>sur Wikipédia</w:t>
      </w:r>
    </w:p>
    <w:p w14:paraId="07090445" w14:textId="12DB2565" w:rsidR="00C8324E" w:rsidRPr="002D71B5" w:rsidRDefault="00A03ABB">
      <w:pPr>
        <w:spacing w:before="280" w:after="280"/>
        <w:jc w:val="center"/>
        <w:rPr>
          <w:i/>
          <w:lang w:val="fr-FR"/>
        </w:rPr>
      </w:pPr>
      <w:r>
        <w:rPr>
          <w:i/>
          <w:lang w:val="fr-FR"/>
        </w:rPr>
        <w:t xml:space="preserve">Équipe </w:t>
      </w:r>
      <w:r w:rsidR="000E534A" w:rsidRPr="002D71B5">
        <w:rPr>
          <w:i/>
          <w:lang w:val="fr-FR"/>
        </w:rPr>
        <w:t>e-lang citoyen</w:t>
      </w:r>
    </w:p>
    <w:p w14:paraId="7FF5856F" w14:textId="77777777" w:rsidR="00C8324E" w:rsidRPr="00A1141D" w:rsidRDefault="000E534A" w:rsidP="005648BB">
      <w:pPr>
        <w:jc w:val="center"/>
        <w:rPr>
          <w:b/>
          <w:bCs/>
          <w:sz w:val="56"/>
          <w:szCs w:val="56"/>
          <w:lang w:val="fr-FR"/>
        </w:rPr>
      </w:pPr>
      <w:bookmarkStart w:id="0" w:name="_5o1087a8iid4" w:colFirst="0" w:colLast="0"/>
      <w:bookmarkEnd w:id="0"/>
      <w:r w:rsidRPr="00A1141D">
        <w:rPr>
          <w:b/>
          <w:bCs/>
          <w:sz w:val="56"/>
          <w:szCs w:val="56"/>
          <w:lang w:val="fr-FR"/>
        </w:rPr>
        <w:t>Fiche pour les enseignants</w:t>
      </w:r>
    </w:p>
    <w:p w14:paraId="1DECAA53" w14:textId="77777777" w:rsidR="005648BB" w:rsidRPr="00A1141D" w:rsidRDefault="005648BB" w:rsidP="005648BB">
      <w:pPr>
        <w:rPr>
          <w:lang w:val="fr-FR"/>
        </w:rPr>
      </w:pPr>
    </w:p>
    <w:p w14:paraId="090CE046" w14:textId="77777777" w:rsidR="00C8324E" w:rsidRPr="002D71B5" w:rsidRDefault="000E534A">
      <w:pPr>
        <w:pStyle w:val="berschrift1"/>
        <w:rPr>
          <w:rFonts w:cs="Calibri"/>
          <w:lang w:val="fr-FR"/>
        </w:rPr>
      </w:pPr>
      <w:r w:rsidRPr="002D71B5">
        <w:rPr>
          <w:rFonts w:cs="Calibri"/>
          <w:lang w:val="fr-FR"/>
        </w:rPr>
        <w:t>Tâche</w:t>
      </w:r>
    </w:p>
    <w:p w14:paraId="4E04951A" w14:textId="77777777" w:rsidR="00C8324E" w:rsidRPr="002D71B5" w:rsidRDefault="000E534A">
      <w:pPr>
        <w:rPr>
          <w:lang w:val="fr-FR"/>
        </w:rPr>
      </w:pPr>
      <w:r w:rsidRPr="002D71B5">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C8324E" w:rsidRPr="00A1141D" w14:paraId="3AE4C4E8" w14:textId="77777777">
        <w:trPr>
          <w:trHeight w:val="1077"/>
        </w:trPr>
        <w:tc>
          <w:tcPr>
            <w:tcW w:w="9923" w:type="dxa"/>
            <w:tcMar>
              <w:top w:w="100" w:type="dxa"/>
              <w:left w:w="100" w:type="dxa"/>
              <w:bottom w:w="100" w:type="dxa"/>
              <w:right w:w="100" w:type="dxa"/>
            </w:tcMar>
          </w:tcPr>
          <w:p w14:paraId="20D8DEB7" w14:textId="68EF4408" w:rsidR="00C8324E" w:rsidRPr="002D71B5" w:rsidRDefault="000E534A">
            <w:pPr>
              <w:pBdr>
                <w:top w:val="nil"/>
                <w:left w:val="nil"/>
                <w:bottom w:val="nil"/>
                <w:right w:val="nil"/>
                <w:between w:val="nil"/>
              </w:pBdr>
              <w:rPr>
                <w:rFonts w:eastAsia="Arial"/>
                <w:sz w:val="22"/>
                <w:szCs w:val="22"/>
                <w:lang w:val="fr-FR"/>
              </w:rPr>
            </w:pPr>
            <w:r w:rsidRPr="002D71B5">
              <w:rPr>
                <w:lang w:val="fr-FR"/>
              </w:rPr>
              <w:t>Vous allez contribuer à Wikipédia en ajoutant ou complétant une page sur une personne issue de votre environnement culturel</w:t>
            </w:r>
            <w:r w:rsidR="002D71B5">
              <w:rPr>
                <w:lang w:val="fr-FR"/>
              </w:rPr>
              <w:t> </w:t>
            </w:r>
            <w:r w:rsidRPr="002D71B5">
              <w:rPr>
                <w:lang w:val="fr-FR"/>
              </w:rPr>
              <w:t>: une célébrité du monde du divertissement, de la science, du sport, etc. Vous allez ainsi contribuer à faire connaître des personnalités de votre environnement culturel auprès des lecteurs et lectrices de l</w:t>
            </w:r>
            <w:r w:rsidR="00493D88">
              <w:rPr>
                <w:lang w:val="fr-FR"/>
              </w:rPr>
              <w:t>’</w:t>
            </w:r>
            <w:r w:rsidRPr="002D71B5">
              <w:rPr>
                <w:lang w:val="fr-FR"/>
              </w:rPr>
              <w:t>encyclopédie.</w:t>
            </w:r>
          </w:p>
        </w:tc>
      </w:tr>
    </w:tbl>
    <w:p w14:paraId="7562DB7C" w14:textId="77777777" w:rsidR="00C8324E" w:rsidRPr="002D71B5" w:rsidRDefault="000E534A">
      <w:pPr>
        <w:pStyle w:val="berschrift1"/>
        <w:rPr>
          <w:rFonts w:cs="Calibri"/>
          <w:lang w:val="fr-FR"/>
        </w:rPr>
      </w:pPr>
      <w:bookmarkStart w:id="1" w:name="_152e9nunbmu0" w:colFirst="0" w:colLast="0"/>
      <w:bookmarkEnd w:id="1"/>
      <w:r w:rsidRPr="002D71B5">
        <w:rPr>
          <w:rFonts w:cs="Calibri"/>
          <w:lang w:val="fr-FR"/>
        </w:rPr>
        <w:t>Site</w:t>
      </w:r>
    </w:p>
    <w:p w14:paraId="6C8B10C4" w14:textId="391D45DC" w:rsidR="00C8324E" w:rsidRPr="00984351" w:rsidRDefault="000E534A">
      <w:pPr>
        <w:rPr>
          <w:lang w:val="fr-FR"/>
        </w:rPr>
      </w:pPr>
      <w:r w:rsidRPr="00984351">
        <w:rPr>
          <w:lang w:val="fr-FR"/>
        </w:rPr>
        <w:t>Wikipédia</w:t>
      </w:r>
      <w:r w:rsidR="002D71B5" w:rsidRPr="00984351">
        <w:rPr>
          <w:lang w:val="fr-FR"/>
        </w:rPr>
        <w:t> </w:t>
      </w:r>
      <w:r w:rsidRPr="00984351">
        <w:rPr>
          <w:lang w:val="fr-FR"/>
        </w:rPr>
        <w:t xml:space="preserve">: </w:t>
      </w:r>
      <w:hyperlink r:id="rId7" w:history="1">
        <w:r w:rsidR="002D71B5" w:rsidRPr="00984351">
          <w:rPr>
            <w:rStyle w:val="Hyperlink"/>
            <w:u w:val="none"/>
            <w:lang w:val="fr-FR"/>
          </w:rPr>
          <w:t>www.wikipedia.org</w:t>
        </w:r>
      </w:hyperlink>
    </w:p>
    <w:p w14:paraId="2E0F1E9F" w14:textId="00FDA4D5" w:rsidR="00C8324E" w:rsidRPr="00984351" w:rsidRDefault="000E534A">
      <w:pPr>
        <w:rPr>
          <w:lang w:val="fr-FR"/>
        </w:rPr>
      </w:pPr>
      <w:r w:rsidRPr="00984351">
        <w:rPr>
          <w:lang w:val="fr-FR"/>
        </w:rPr>
        <w:t>L</w:t>
      </w:r>
      <w:r w:rsidR="00493D88" w:rsidRPr="00984351">
        <w:rPr>
          <w:lang w:val="fr-FR"/>
        </w:rPr>
        <w:t>’</w:t>
      </w:r>
      <w:r w:rsidRPr="00984351">
        <w:rPr>
          <w:lang w:val="fr-FR"/>
        </w:rPr>
        <w:t>encyclopédie fonctionne sur le principe collaboratif d</w:t>
      </w:r>
      <w:r w:rsidR="00493D88" w:rsidRPr="00984351">
        <w:rPr>
          <w:lang w:val="fr-FR"/>
        </w:rPr>
        <w:t>’</w:t>
      </w:r>
      <w:r w:rsidRPr="00984351">
        <w:rPr>
          <w:lang w:val="fr-FR"/>
        </w:rPr>
        <w:t>un wiki, autrement dit d</w:t>
      </w:r>
      <w:r w:rsidR="00493D88" w:rsidRPr="00984351">
        <w:rPr>
          <w:lang w:val="fr-FR"/>
        </w:rPr>
        <w:t>’</w:t>
      </w:r>
      <w:r w:rsidRPr="00984351">
        <w:rPr>
          <w:lang w:val="fr-FR"/>
        </w:rPr>
        <w:t>un moteur de plateforme qui permet d</w:t>
      </w:r>
      <w:r w:rsidR="00493D88" w:rsidRPr="00984351">
        <w:rPr>
          <w:lang w:val="fr-FR"/>
        </w:rPr>
        <w:t>’</w:t>
      </w:r>
      <w:r w:rsidRPr="00984351">
        <w:rPr>
          <w:lang w:val="fr-FR"/>
        </w:rPr>
        <w:t>éditer des pages web à plusieurs. Chacun peut donc participer à ce projet en partageant ses connaissances ou ses compétences (en matière de formatage par exemple). Aucune inscription n</w:t>
      </w:r>
      <w:r w:rsidR="00493D88" w:rsidRPr="00984351">
        <w:rPr>
          <w:lang w:val="fr-FR"/>
        </w:rPr>
        <w:t>’</w:t>
      </w:r>
      <w:r w:rsidRPr="00984351">
        <w:rPr>
          <w:lang w:val="fr-FR"/>
        </w:rPr>
        <w:t>est nécessaire, mais l</w:t>
      </w:r>
      <w:r w:rsidR="00493D88" w:rsidRPr="00984351">
        <w:rPr>
          <w:lang w:val="fr-FR"/>
        </w:rPr>
        <w:t>’</w:t>
      </w:r>
      <w:r w:rsidRPr="00984351">
        <w:rPr>
          <w:lang w:val="fr-FR"/>
        </w:rPr>
        <w:t>adresse IP de publication (permettant d</w:t>
      </w:r>
      <w:r w:rsidR="00493D88" w:rsidRPr="00984351">
        <w:rPr>
          <w:lang w:val="fr-FR"/>
        </w:rPr>
        <w:t>’</w:t>
      </w:r>
      <w:r w:rsidRPr="00984351">
        <w:rPr>
          <w:lang w:val="fr-FR"/>
        </w:rPr>
        <w:t>identifier et de localiser l</w:t>
      </w:r>
      <w:r w:rsidR="00493D88" w:rsidRPr="00984351">
        <w:rPr>
          <w:lang w:val="fr-FR"/>
        </w:rPr>
        <w:t>’</w:t>
      </w:r>
      <w:r w:rsidRPr="00984351">
        <w:rPr>
          <w:lang w:val="fr-FR"/>
        </w:rPr>
        <w:t>ordinateur utilisé) est alors enregistrée par le site et apparaît dans l</w:t>
      </w:r>
      <w:r w:rsidR="00493D88" w:rsidRPr="00984351">
        <w:rPr>
          <w:lang w:val="fr-FR"/>
        </w:rPr>
        <w:t>’</w:t>
      </w:r>
      <w:r w:rsidRPr="00984351">
        <w:rPr>
          <w:lang w:val="fr-FR"/>
        </w:rPr>
        <w:t>historique de la page.</w:t>
      </w:r>
    </w:p>
    <w:p w14:paraId="15169780" w14:textId="7FA35B49" w:rsidR="00C8324E" w:rsidRPr="00984351" w:rsidRDefault="000E534A">
      <w:pPr>
        <w:rPr>
          <w:lang w:val="fr-FR"/>
        </w:rPr>
      </w:pPr>
      <w:r w:rsidRPr="00984351">
        <w:rPr>
          <w:lang w:val="fr-FR"/>
        </w:rPr>
        <w:t>L</w:t>
      </w:r>
      <w:r w:rsidR="00493D88" w:rsidRPr="00984351">
        <w:rPr>
          <w:lang w:val="fr-FR"/>
        </w:rPr>
        <w:t>’</w:t>
      </w:r>
      <w:r w:rsidRPr="00984351">
        <w:rPr>
          <w:lang w:val="fr-FR"/>
        </w:rPr>
        <w:t>encyclopédie en ligne est disponible dans de nombreuses langues.</w:t>
      </w:r>
    </w:p>
    <w:p w14:paraId="1EBEC5E5" w14:textId="37AFA529" w:rsidR="00C8324E" w:rsidRPr="00984351" w:rsidRDefault="000E534A">
      <w:pPr>
        <w:rPr>
          <w:lang w:val="fr-FR"/>
        </w:rPr>
      </w:pPr>
      <w:r w:rsidRPr="00984351">
        <w:rPr>
          <w:lang w:val="fr-FR"/>
        </w:rPr>
        <w:t xml:space="preserve">Alternative pour un public de jeunes enfants : il existe en français une encyclopédie collaborative créée par les enfants : Wikimini, </w:t>
      </w:r>
      <w:hyperlink r:id="rId8">
        <w:r w:rsidRPr="00984351">
          <w:rPr>
            <w:rStyle w:val="Hyperlink"/>
            <w:u w:val="none"/>
            <w:lang w:val="fr-FR"/>
          </w:rPr>
          <w:t>https://fr.wikimini.org/wiki/Accueil</w:t>
        </w:r>
      </w:hyperlink>
      <w:r w:rsidRPr="00984351">
        <w:rPr>
          <w:lang w:val="fr-FR"/>
        </w:rPr>
        <w:t>. Pour le français et d</w:t>
      </w:r>
      <w:r w:rsidR="00493D88" w:rsidRPr="00984351">
        <w:rPr>
          <w:lang w:val="fr-FR"/>
        </w:rPr>
        <w:t>’</w:t>
      </w:r>
      <w:r w:rsidRPr="00984351">
        <w:rPr>
          <w:lang w:val="fr-FR"/>
        </w:rPr>
        <w:t xml:space="preserve">autres langues, il existe aussi Vikidia : </w:t>
      </w:r>
      <w:hyperlink r:id="rId9" w:history="1">
        <w:r w:rsidR="0031261D" w:rsidRPr="00984351">
          <w:rPr>
            <w:rStyle w:val="Hyperlink"/>
            <w:u w:val="none"/>
            <w:lang w:val="fr-FR"/>
          </w:rPr>
          <w:t>www.vikidia.org/</w:t>
        </w:r>
      </w:hyperlink>
      <w:r w:rsidRPr="00984351">
        <w:rPr>
          <w:lang w:val="fr-FR"/>
        </w:rPr>
        <w:t>.</w:t>
      </w:r>
    </w:p>
    <w:p w14:paraId="7C160BD5" w14:textId="77777777" w:rsidR="00493D88" w:rsidRDefault="00493D88">
      <w:pPr>
        <w:rPr>
          <w:lang w:val="fr-FR"/>
        </w:rPr>
      </w:pPr>
    </w:p>
    <w:p w14:paraId="4ADE3B2A" w14:textId="77777777" w:rsidR="00493D88" w:rsidRDefault="00493D88">
      <w:pPr>
        <w:rPr>
          <w:lang w:val="fr-FR"/>
        </w:rPr>
        <w:sectPr w:rsidR="00493D88">
          <w:headerReference w:type="even" r:id="rId10"/>
          <w:headerReference w:type="default" r:id="rId11"/>
          <w:footerReference w:type="even" r:id="rId12"/>
          <w:footerReference w:type="default" r:id="rId13"/>
          <w:headerReference w:type="first" r:id="rId14"/>
          <w:footerReference w:type="first" r:id="rId15"/>
          <w:pgSz w:w="11906" w:h="16838"/>
          <w:pgMar w:top="1985" w:right="849" w:bottom="1134" w:left="1134" w:header="426" w:footer="239" w:gutter="0"/>
          <w:pgNumType w:start="1"/>
          <w:cols w:space="720"/>
        </w:sectPr>
      </w:pPr>
    </w:p>
    <w:p w14:paraId="17BAA51B" w14:textId="5CDA30BC" w:rsidR="00C8324E" w:rsidRPr="002D71B5" w:rsidRDefault="000E534A">
      <w:pPr>
        <w:pStyle w:val="berschrift1"/>
        <w:rPr>
          <w:rFonts w:cs="Calibri"/>
          <w:lang w:val="fr-FR"/>
        </w:rPr>
      </w:pPr>
      <w:bookmarkStart w:id="2" w:name="_581rrpw4sdi5" w:colFirst="0" w:colLast="0"/>
      <w:bookmarkEnd w:id="2"/>
      <w:r w:rsidRPr="002D71B5">
        <w:rPr>
          <w:rFonts w:cs="Calibri"/>
          <w:lang w:val="fr-FR"/>
        </w:rPr>
        <w:lastRenderedPageBreak/>
        <w:t xml:space="preserve">Niveau du CECRL </w:t>
      </w:r>
      <w:r w:rsidR="00493D88">
        <w:rPr>
          <w:rFonts w:cs="Calibri"/>
          <w:lang w:val="fr-FR"/>
        </w:rPr>
        <w:t xml:space="preserve">– </w:t>
      </w:r>
      <w:r w:rsidRPr="002D71B5">
        <w:rPr>
          <w:rFonts w:cs="Calibri"/>
          <w:lang w:val="fr-FR"/>
        </w:rPr>
        <w:t>À partir de B1</w:t>
      </w:r>
    </w:p>
    <w:p w14:paraId="6E5CB826" w14:textId="77777777" w:rsidR="00C8324E" w:rsidRPr="002D71B5" w:rsidRDefault="000E534A" w:rsidP="00493D88">
      <w:pPr>
        <w:pStyle w:val="berschrift2"/>
      </w:pPr>
      <w:bookmarkStart w:id="3" w:name="_ujk879nc8jsa" w:colFirst="0" w:colLast="0"/>
      <w:bookmarkEnd w:id="3"/>
      <w:r w:rsidRPr="002D71B5">
        <w:t>Objectifs</w:t>
      </w:r>
    </w:p>
    <w:p w14:paraId="7611849C" w14:textId="77777777" w:rsidR="00C8324E" w:rsidRPr="002D71B5" w:rsidRDefault="000E534A" w:rsidP="00493D88">
      <w:pPr>
        <w:pStyle w:val="berschrift3"/>
        <w:rPr>
          <w:rFonts w:eastAsia="Calibri"/>
          <w:sz w:val="24"/>
          <w:szCs w:val="24"/>
        </w:rPr>
      </w:pPr>
      <w:bookmarkStart w:id="4" w:name="_hschulgp0dzn" w:colFirst="0" w:colLast="0"/>
      <w:bookmarkEnd w:id="4"/>
      <w:r w:rsidRPr="002D71B5">
        <w:t>Citoyenneté et littératie numériques</w:t>
      </w:r>
    </w:p>
    <w:tbl>
      <w:tblPr>
        <w:tblStyle w:val="a0"/>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80"/>
        <w:gridCol w:w="5340"/>
      </w:tblGrid>
      <w:tr w:rsidR="00C8324E" w:rsidRPr="00493D88" w14:paraId="18C2F002" w14:textId="77777777" w:rsidTr="00493D88">
        <w:tc>
          <w:tcPr>
            <w:tcW w:w="1665" w:type="dxa"/>
            <w:shd w:val="clear" w:color="auto" w:fill="auto"/>
            <w:tcMar>
              <w:top w:w="85" w:type="dxa"/>
              <w:left w:w="85" w:type="dxa"/>
              <w:bottom w:w="85" w:type="dxa"/>
              <w:right w:w="85" w:type="dxa"/>
            </w:tcMar>
          </w:tcPr>
          <w:p w14:paraId="191949CA" w14:textId="77777777" w:rsidR="00C8324E" w:rsidRPr="00493D88" w:rsidRDefault="00C8324E" w:rsidP="00493D88">
            <w:pPr>
              <w:spacing w:after="0" w:line="240" w:lineRule="auto"/>
              <w:jc w:val="center"/>
              <w:rPr>
                <w:b/>
                <w:bCs/>
              </w:rPr>
            </w:pPr>
          </w:p>
        </w:tc>
        <w:tc>
          <w:tcPr>
            <w:tcW w:w="2880" w:type="dxa"/>
            <w:shd w:val="clear" w:color="auto" w:fill="auto"/>
            <w:tcMar>
              <w:top w:w="85" w:type="dxa"/>
              <w:left w:w="85" w:type="dxa"/>
              <w:bottom w:w="85" w:type="dxa"/>
              <w:right w:w="85" w:type="dxa"/>
            </w:tcMar>
          </w:tcPr>
          <w:p w14:paraId="7A307A42" w14:textId="3F1EA6EF" w:rsidR="00C8324E" w:rsidRPr="00493D88" w:rsidRDefault="000E534A" w:rsidP="00493D88">
            <w:pPr>
              <w:spacing w:after="0" w:line="240" w:lineRule="auto"/>
              <w:jc w:val="center"/>
              <w:rPr>
                <w:b/>
                <w:bCs/>
                <w:lang w:val="fr-FR"/>
              </w:rPr>
            </w:pPr>
            <w:r w:rsidRPr="00493D88">
              <w:rPr>
                <w:b/>
                <w:bCs/>
                <w:lang w:val="fr-FR"/>
              </w:rPr>
              <w:t>Dimensions couvertes</w:t>
            </w:r>
            <w:r w:rsidR="00493D88" w:rsidRPr="00493D88">
              <w:rPr>
                <w:b/>
                <w:bCs/>
                <w:lang w:val="fr-FR"/>
              </w:rPr>
              <w:br/>
            </w:r>
            <w:r w:rsidRPr="00493D88">
              <w:rPr>
                <w:b/>
                <w:bCs/>
                <w:lang w:val="fr-FR"/>
              </w:rPr>
              <w:t>par la tâche</w:t>
            </w:r>
          </w:p>
        </w:tc>
        <w:tc>
          <w:tcPr>
            <w:tcW w:w="5340" w:type="dxa"/>
            <w:shd w:val="clear" w:color="auto" w:fill="auto"/>
            <w:tcMar>
              <w:top w:w="85" w:type="dxa"/>
              <w:left w:w="85" w:type="dxa"/>
              <w:bottom w:w="85" w:type="dxa"/>
              <w:right w:w="85" w:type="dxa"/>
            </w:tcMar>
          </w:tcPr>
          <w:p w14:paraId="30CF38CD" w14:textId="3EBC890B" w:rsidR="00C8324E" w:rsidRPr="00493D88" w:rsidRDefault="000E534A" w:rsidP="00493D88">
            <w:pPr>
              <w:spacing w:after="0" w:line="240" w:lineRule="auto"/>
              <w:jc w:val="center"/>
              <w:rPr>
                <w:b/>
                <w:bCs/>
              </w:rPr>
            </w:pPr>
            <w:r w:rsidRPr="00493D88">
              <w:rPr>
                <w:b/>
                <w:bCs/>
              </w:rPr>
              <w:t>Objectifs (potentiels) spécifiques</w:t>
            </w:r>
          </w:p>
        </w:tc>
      </w:tr>
      <w:tr w:rsidR="00C8324E" w:rsidRPr="00A1141D" w14:paraId="2D7BBA0E" w14:textId="77777777" w:rsidTr="00493D88">
        <w:trPr>
          <w:trHeight w:val="420"/>
        </w:trPr>
        <w:tc>
          <w:tcPr>
            <w:tcW w:w="1665" w:type="dxa"/>
            <w:vMerge w:val="restart"/>
            <w:shd w:val="clear" w:color="auto" w:fill="auto"/>
            <w:tcMar>
              <w:top w:w="85" w:type="dxa"/>
              <w:left w:w="85" w:type="dxa"/>
              <w:bottom w:w="85" w:type="dxa"/>
              <w:right w:w="85" w:type="dxa"/>
            </w:tcMar>
          </w:tcPr>
          <w:p w14:paraId="097E46E9" w14:textId="77777777" w:rsidR="00C8324E" w:rsidRPr="002D71B5" w:rsidRDefault="000E534A" w:rsidP="00493D88">
            <w:pPr>
              <w:spacing w:after="0" w:line="240" w:lineRule="auto"/>
              <w:jc w:val="left"/>
            </w:pPr>
            <w:r w:rsidRPr="002D71B5">
              <w:t>Citoyenneté numérique</w:t>
            </w:r>
          </w:p>
        </w:tc>
        <w:tc>
          <w:tcPr>
            <w:tcW w:w="2880" w:type="dxa"/>
            <w:tcMar>
              <w:top w:w="85" w:type="dxa"/>
              <w:left w:w="85" w:type="dxa"/>
              <w:bottom w:w="85" w:type="dxa"/>
              <w:right w:w="85" w:type="dxa"/>
            </w:tcMar>
          </w:tcPr>
          <w:p w14:paraId="4C730560" w14:textId="77777777" w:rsidR="00C8324E" w:rsidRPr="002D71B5" w:rsidRDefault="000E534A" w:rsidP="00493D88">
            <w:pPr>
              <w:spacing w:after="0" w:line="240" w:lineRule="auto"/>
              <w:jc w:val="left"/>
            </w:pPr>
            <w:r w:rsidRPr="002D71B5">
              <w:t>Éthique et responsable</w:t>
            </w:r>
          </w:p>
        </w:tc>
        <w:tc>
          <w:tcPr>
            <w:tcW w:w="5340" w:type="dxa"/>
            <w:shd w:val="clear" w:color="auto" w:fill="auto"/>
            <w:tcMar>
              <w:top w:w="85" w:type="dxa"/>
              <w:left w:w="85" w:type="dxa"/>
              <w:bottom w:w="85" w:type="dxa"/>
              <w:right w:w="85" w:type="dxa"/>
            </w:tcMar>
          </w:tcPr>
          <w:p w14:paraId="73A21E92" w14:textId="77777777" w:rsidR="00C8324E" w:rsidRPr="002D71B5" w:rsidRDefault="000E534A" w:rsidP="00493D88">
            <w:pPr>
              <w:pBdr>
                <w:top w:val="nil"/>
                <w:left w:val="nil"/>
                <w:bottom w:val="nil"/>
                <w:right w:val="nil"/>
                <w:between w:val="nil"/>
              </w:pBdr>
              <w:jc w:val="left"/>
              <w:rPr>
                <w:lang w:val="fr-FR"/>
              </w:rPr>
            </w:pPr>
            <w:r w:rsidRPr="002D71B5">
              <w:rPr>
                <w:lang w:val="fr-FR"/>
              </w:rPr>
              <w:t>Faire un choix de personnalité en fonction de critères réfléchis, responsables et éthiques en favorisant éventuellement des articles sur des personnalités en fonction de leur genre ou de leur appartenance à des minorités visibles ou invisibles.</w:t>
            </w:r>
          </w:p>
        </w:tc>
      </w:tr>
      <w:tr w:rsidR="00C8324E" w:rsidRPr="00A1141D" w14:paraId="5B09E964" w14:textId="77777777" w:rsidTr="00493D88">
        <w:trPr>
          <w:trHeight w:val="420"/>
        </w:trPr>
        <w:tc>
          <w:tcPr>
            <w:tcW w:w="1665" w:type="dxa"/>
            <w:vMerge/>
            <w:shd w:val="clear" w:color="auto" w:fill="auto"/>
            <w:tcMar>
              <w:top w:w="85" w:type="dxa"/>
              <w:left w:w="85" w:type="dxa"/>
              <w:bottom w:w="85" w:type="dxa"/>
              <w:right w:w="85" w:type="dxa"/>
            </w:tcMar>
          </w:tcPr>
          <w:p w14:paraId="7E9D7E07" w14:textId="77777777" w:rsidR="00C8324E" w:rsidRPr="002D71B5" w:rsidRDefault="00C8324E" w:rsidP="00493D88">
            <w:pPr>
              <w:widowControl w:val="0"/>
              <w:spacing w:after="0" w:line="240" w:lineRule="auto"/>
              <w:jc w:val="left"/>
              <w:rPr>
                <w:rFonts w:eastAsia="Arial"/>
                <w:b/>
                <w:color w:val="3C78D8"/>
                <w:sz w:val="22"/>
                <w:szCs w:val="22"/>
                <w:lang w:val="fr-FR"/>
              </w:rPr>
            </w:pPr>
          </w:p>
        </w:tc>
        <w:tc>
          <w:tcPr>
            <w:tcW w:w="2880" w:type="dxa"/>
            <w:tcMar>
              <w:top w:w="85" w:type="dxa"/>
              <w:left w:w="85" w:type="dxa"/>
              <w:bottom w:w="85" w:type="dxa"/>
              <w:right w:w="85" w:type="dxa"/>
            </w:tcMar>
          </w:tcPr>
          <w:p w14:paraId="7AF8D5AA" w14:textId="77777777" w:rsidR="00C8324E" w:rsidRPr="002D71B5" w:rsidRDefault="000E534A" w:rsidP="00493D88">
            <w:pPr>
              <w:spacing w:after="0" w:line="240" w:lineRule="auto"/>
              <w:jc w:val="left"/>
            </w:pPr>
            <w:r w:rsidRPr="002D71B5">
              <w:t>Critique</w:t>
            </w:r>
          </w:p>
        </w:tc>
        <w:tc>
          <w:tcPr>
            <w:tcW w:w="5340" w:type="dxa"/>
            <w:shd w:val="clear" w:color="auto" w:fill="auto"/>
            <w:tcMar>
              <w:top w:w="85" w:type="dxa"/>
              <w:left w:w="85" w:type="dxa"/>
              <w:bottom w:w="85" w:type="dxa"/>
              <w:right w:w="85" w:type="dxa"/>
            </w:tcMar>
          </w:tcPr>
          <w:p w14:paraId="3729D62A" w14:textId="77777777" w:rsidR="00C8324E" w:rsidRPr="002D71B5" w:rsidRDefault="000E534A" w:rsidP="00493D88">
            <w:pPr>
              <w:pBdr>
                <w:top w:val="nil"/>
                <w:left w:val="nil"/>
                <w:bottom w:val="nil"/>
                <w:right w:val="nil"/>
                <w:between w:val="nil"/>
              </w:pBdr>
              <w:jc w:val="left"/>
              <w:rPr>
                <w:lang w:val="fr-FR"/>
              </w:rPr>
            </w:pPr>
            <w:r w:rsidRPr="002D71B5">
              <w:rPr>
                <w:lang w:val="fr-FR"/>
              </w:rPr>
              <w:t>Porter un regard critique sur Wikipédia, son fonctionnement et sa fiabilité.</w:t>
            </w:r>
          </w:p>
        </w:tc>
      </w:tr>
      <w:tr w:rsidR="00C8324E" w:rsidRPr="002D71B5" w14:paraId="622C701A" w14:textId="77777777" w:rsidTr="00493D88">
        <w:trPr>
          <w:trHeight w:val="420"/>
        </w:trPr>
        <w:tc>
          <w:tcPr>
            <w:tcW w:w="1665" w:type="dxa"/>
            <w:shd w:val="clear" w:color="auto" w:fill="auto"/>
            <w:tcMar>
              <w:top w:w="85" w:type="dxa"/>
              <w:left w:w="85" w:type="dxa"/>
              <w:bottom w:w="85" w:type="dxa"/>
              <w:right w:w="85" w:type="dxa"/>
            </w:tcMar>
          </w:tcPr>
          <w:p w14:paraId="264B7CE4" w14:textId="77777777" w:rsidR="00C8324E" w:rsidRPr="002D71B5" w:rsidRDefault="000E534A" w:rsidP="00493D88">
            <w:pPr>
              <w:spacing w:after="0" w:line="240" w:lineRule="auto"/>
              <w:jc w:val="left"/>
              <w:rPr>
                <w:lang w:val="fr-FR"/>
              </w:rPr>
            </w:pPr>
            <w:r w:rsidRPr="002D71B5">
              <w:rPr>
                <w:lang w:val="fr-FR"/>
              </w:rPr>
              <w:t>Littératie de la construction de sens</w:t>
            </w:r>
          </w:p>
        </w:tc>
        <w:tc>
          <w:tcPr>
            <w:tcW w:w="2880" w:type="dxa"/>
            <w:shd w:val="clear" w:color="auto" w:fill="auto"/>
            <w:tcMar>
              <w:top w:w="85" w:type="dxa"/>
              <w:left w:w="85" w:type="dxa"/>
              <w:bottom w:w="85" w:type="dxa"/>
              <w:right w:w="85" w:type="dxa"/>
            </w:tcMar>
          </w:tcPr>
          <w:p w14:paraId="39030F52" w14:textId="77777777" w:rsidR="00C8324E" w:rsidRPr="002D71B5" w:rsidRDefault="000E534A" w:rsidP="00493D88">
            <w:pPr>
              <w:spacing w:after="0" w:line="240" w:lineRule="auto"/>
              <w:jc w:val="left"/>
            </w:pPr>
            <w:r w:rsidRPr="002D71B5">
              <w:t>Littératie informationnelle</w:t>
            </w:r>
          </w:p>
        </w:tc>
        <w:tc>
          <w:tcPr>
            <w:tcW w:w="5340" w:type="dxa"/>
            <w:shd w:val="clear" w:color="auto" w:fill="auto"/>
            <w:tcMar>
              <w:top w:w="85" w:type="dxa"/>
              <w:left w:w="85" w:type="dxa"/>
              <w:bottom w:w="85" w:type="dxa"/>
              <w:right w:w="85" w:type="dxa"/>
            </w:tcMar>
          </w:tcPr>
          <w:p w14:paraId="456F841F" w14:textId="77777777" w:rsidR="00C8324E" w:rsidRPr="002D71B5" w:rsidRDefault="000E534A" w:rsidP="00493D88">
            <w:pPr>
              <w:pBdr>
                <w:top w:val="nil"/>
                <w:left w:val="nil"/>
                <w:bottom w:val="nil"/>
                <w:right w:val="nil"/>
                <w:between w:val="nil"/>
              </w:pBdr>
              <w:jc w:val="left"/>
            </w:pPr>
            <w:r w:rsidRPr="002D71B5">
              <w:t>Effectuer une recherche documentaire.</w:t>
            </w:r>
          </w:p>
        </w:tc>
      </w:tr>
      <w:tr w:rsidR="00C8324E" w:rsidRPr="00A1141D" w14:paraId="000C162B" w14:textId="77777777" w:rsidTr="00493D88">
        <w:trPr>
          <w:trHeight w:val="420"/>
        </w:trPr>
        <w:tc>
          <w:tcPr>
            <w:tcW w:w="1665" w:type="dxa"/>
            <w:tcMar>
              <w:top w:w="85" w:type="dxa"/>
              <w:left w:w="85" w:type="dxa"/>
              <w:bottom w:w="85" w:type="dxa"/>
              <w:right w:w="85" w:type="dxa"/>
            </w:tcMar>
          </w:tcPr>
          <w:p w14:paraId="5DD5834A" w14:textId="42B679E4" w:rsidR="00C8324E" w:rsidRPr="002D71B5" w:rsidRDefault="000E534A" w:rsidP="00493D88">
            <w:pPr>
              <w:spacing w:after="0" w:line="240" w:lineRule="auto"/>
              <w:jc w:val="left"/>
            </w:pPr>
            <w:r w:rsidRPr="002D71B5">
              <w:t>Littératie de l</w:t>
            </w:r>
            <w:r w:rsidR="00493D88">
              <w:t>’</w:t>
            </w:r>
            <w:r w:rsidRPr="002D71B5">
              <w:t>interaction</w:t>
            </w:r>
          </w:p>
        </w:tc>
        <w:tc>
          <w:tcPr>
            <w:tcW w:w="2880" w:type="dxa"/>
            <w:shd w:val="clear" w:color="auto" w:fill="auto"/>
            <w:tcMar>
              <w:top w:w="85" w:type="dxa"/>
              <w:left w:w="85" w:type="dxa"/>
              <w:bottom w:w="85" w:type="dxa"/>
              <w:right w:w="85" w:type="dxa"/>
            </w:tcMar>
          </w:tcPr>
          <w:p w14:paraId="631A92A9" w14:textId="77777777" w:rsidR="00C8324E" w:rsidRPr="002D71B5" w:rsidRDefault="000E534A" w:rsidP="00493D88">
            <w:pPr>
              <w:spacing w:after="0" w:line="240" w:lineRule="auto"/>
              <w:jc w:val="left"/>
            </w:pPr>
            <w:r w:rsidRPr="002D71B5">
              <w:t>Littératie de la participation</w:t>
            </w:r>
          </w:p>
        </w:tc>
        <w:tc>
          <w:tcPr>
            <w:tcW w:w="5340" w:type="dxa"/>
            <w:shd w:val="clear" w:color="auto" w:fill="auto"/>
            <w:tcMar>
              <w:top w:w="85" w:type="dxa"/>
              <w:left w:w="85" w:type="dxa"/>
              <w:bottom w:w="85" w:type="dxa"/>
              <w:right w:w="85" w:type="dxa"/>
            </w:tcMar>
          </w:tcPr>
          <w:p w14:paraId="0D794300" w14:textId="77777777" w:rsidR="00C8324E" w:rsidRPr="002D71B5" w:rsidRDefault="000E534A" w:rsidP="00493D88">
            <w:pPr>
              <w:pBdr>
                <w:top w:val="nil"/>
                <w:left w:val="nil"/>
                <w:bottom w:val="nil"/>
                <w:right w:val="nil"/>
                <w:between w:val="nil"/>
              </w:pBdr>
              <w:jc w:val="left"/>
              <w:rPr>
                <w:lang w:val="fr-FR"/>
              </w:rPr>
            </w:pPr>
            <w:r w:rsidRPr="002D71B5">
              <w:rPr>
                <w:lang w:val="fr-FR"/>
              </w:rPr>
              <w:t>Contribuer à une encyclopédie collaborative en ligne.</w:t>
            </w:r>
          </w:p>
        </w:tc>
      </w:tr>
    </w:tbl>
    <w:p w14:paraId="6ABB27D1" w14:textId="77777777" w:rsidR="00C8324E" w:rsidRPr="002D71B5" w:rsidRDefault="000E534A">
      <w:pPr>
        <w:pStyle w:val="berschrift2"/>
        <w:rPr>
          <w:rFonts w:cs="Calibri"/>
        </w:rPr>
      </w:pPr>
      <w:bookmarkStart w:id="5" w:name="_jdq765bm5svq" w:colFirst="0" w:colLast="0"/>
      <w:bookmarkEnd w:id="5"/>
      <w:r w:rsidRPr="002D71B5">
        <w:rPr>
          <w:rFonts w:cs="Calibri"/>
        </w:rPr>
        <w:t>Activités langagières visées prioritairement</w:t>
      </w:r>
    </w:p>
    <w:p w14:paraId="28F35F9C" w14:textId="57BA2C48" w:rsidR="00C8324E" w:rsidRPr="002D71B5" w:rsidRDefault="000E534A">
      <w:pPr>
        <w:numPr>
          <w:ilvl w:val="0"/>
          <w:numId w:val="4"/>
        </w:numPr>
      </w:pPr>
      <w:r w:rsidRPr="002D71B5">
        <w:t>Production écrite : rédaction d</w:t>
      </w:r>
      <w:r w:rsidR="00493D88">
        <w:t>’</w:t>
      </w:r>
      <w:r w:rsidRPr="002D71B5">
        <w:t>articles.</w:t>
      </w:r>
    </w:p>
    <w:p w14:paraId="1BA7AD41" w14:textId="77777777" w:rsidR="00C8324E" w:rsidRPr="002D71B5" w:rsidRDefault="000E534A">
      <w:pPr>
        <w:numPr>
          <w:ilvl w:val="0"/>
          <w:numId w:val="4"/>
        </w:numPr>
        <w:rPr>
          <w:lang w:val="fr-FR"/>
        </w:rPr>
      </w:pPr>
      <w:r w:rsidRPr="002D71B5">
        <w:rPr>
          <w:lang w:val="fr-FR"/>
        </w:rPr>
        <w:t>Réception écrite : compréhension et évaluation des informations trouvées.</w:t>
      </w:r>
    </w:p>
    <w:p w14:paraId="0AAE5854" w14:textId="77777777" w:rsidR="00C8324E" w:rsidRPr="002D71B5" w:rsidRDefault="000E534A">
      <w:pPr>
        <w:pStyle w:val="berschrift2"/>
        <w:rPr>
          <w:rFonts w:cs="Calibri"/>
          <w:lang w:val="fr-FR"/>
        </w:rPr>
      </w:pPr>
      <w:bookmarkStart w:id="6" w:name="_8x0tlxs27lqn" w:colFirst="0" w:colLast="0"/>
      <w:bookmarkEnd w:id="6"/>
      <w:r w:rsidRPr="002D71B5">
        <w:rPr>
          <w:rFonts w:cs="Calibri"/>
          <w:lang w:val="fr-FR"/>
        </w:rPr>
        <w:t>Dimension plurilingue</w:t>
      </w:r>
    </w:p>
    <w:p w14:paraId="5D7F4D74" w14:textId="11372F8F" w:rsidR="00C8324E" w:rsidRPr="002D71B5" w:rsidRDefault="000E534A">
      <w:pPr>
        <w:rPr>
          <w:lang w:val="fr-FR"/>
        </w:rPr>
      </w:pPr>
      <w:r w:rsidRPr="002D71B5">
        <w:rPr>
          <w:lang w:val="fr-FR"/>
        </w:rPr>
        <w:t>Si l</w:t>
      </w:r>
      <w:r w:rsidR="00493D88">
        <w:rPr>
          <w:lang w:val="fr-FR"/>
        </w:rPr>
        <w:t>’</w:t>
      </w:r>
      <w:r w:rsidRPr="002D71B5">
        <w:rPr>
          <w:lang w:val="fr-FR"/>
        </w:rPr>
        <w:t>on propose de faire des recherches dans diverses langues comprises par les apprenants, on donnera ainsi à cette tâche une dimension de médiation interlinguistique. De même, si on invite les apprenants à rechercher s</w:t>
      </w:r>
      <w:r w:rsidR="00493D88">
        <w:rPr>
          <w:lang w:val="fr-FR"/>
        </w:rPr>
        <w:t>’</w:t>
      </w:r>
      <w:r w:rsidRPr="002D71B5">
        <w:rPr>
          <w:lang w:val="fr-FR"/>
        </w:rPr>
        <w:t>il existe des articles sur la personne choisie sur les versions de l</w:t>
      </w:r>
      <w:r w:rsidR="00493D88">
        <w:rPr>
          <w:lang w:val="fr-FR"/>
        </w:rPr>
        <w:t>’</w:t>
      </w:r>
      <w:r w:rsidRPr="002D71B5">
        <w:rPr>
          <w:lang w:val="fr-FR"/>
        </w:rPr>
        <w:t>encyclopédie dans d</w:t>
      </w:r>
      <w:r w:rsidR="00493D88">
        <w:rPr>
          <w:lang w:val="fr-FR"/>
        </w:rPr>
        <w:t>’</w:t>
      </w:r>
      <w:r w:rsidRPr="002D71B5">
        <w:rPr>
          <w:lang w:val="fr-FR"/>
        </w:rPr>
        <w:t>autres langues.</w:t>
      </w:r>
    </w:p>
    <w:p w14:paraId="77CB4B28" w14:textId="77777777" w:rsidR="00C8324E" w:rsidRPr="002D71B5" w:rsidRDefault="000E534A">
      <w:pPr>
        <w:pStyle w:val="berschrift1"/>
        <w:rPr>
          <w:rFonts w:cs="Calibri"/>
          <w:lang w:val="fr-FR"/>
        </w:rPr>
      </w:pPr>
      <w:bookmarkStart w:id="7" w:name="_hwga3cc3lfpo" w:colFirst="0" w:colLast="0"/>
      <w:bookmarkEnd w:id="7"/>
      <w:r w:rsidRPr="002D71B5">
        <w:rPr>
          <w:rFonts w:cs="Calibri"/>
          <w:lang w:val="fr-FR"/>
        </w:rPr>
        <w:lastRenderedPageBreak/>
        <w:t>Étapes possibles</w:t>
      </w:r>
    </w:p>
    <w:p w14:paraId="4D0F2C93" w14:textId="77777777" w:rsidR="00C8324E" w:rsidRPr="002D71B5" w:rsidRDefault="000E534A">
      <w:pPr>
        <w:rPr>
          <w:lang w:val="fr-FR"/>
        </w:rPr>
      </w:pPr>
      <w:r w:rsidRPr="002D71B5">
        <w:rPr>
          <w:lang w:val="fr-FR"/>
        </w:rPr>
        <w:t>On pourra inviter les apprenants à réaliser les étapes suivantes :</w:t>
      </w:r>
    </w:p>
    <w:p w14:paraId="5A2DE4BC" w14:textId="654BDB21" w:rsidR="00C8324E" w:rsidRPr="002D71B5" w:rsidRDefault="000E534A">
      <w:pPr>
        <w:numPr>
          <w:ilvl w:val="0"/>
          <w:numId w:val="1"/>
        </w:numPr>
        <w:rPr>
          <w:lang w:val="fr-FR"/>
        </w:rPr>
      </w:pPr>
      <w:r w:rsidRPr="002D71B5">
        <w:rPr>
          <w:lang w:val="fr-FR"/>
        </w:rPr>
        <w:t>Découvrir le principe de fonctionnement de Wikipédia. Que savent-ils sur ce fonctionnement ? Qu</w:t>
      </w:r>
      <w:r w:rsidR="00493D88">
        <w:rPr>
          <w:lang w:val="fr-FR"/>
        </w:rPr>
        <w:t>’</w:t>
      </w:r>
      <w:r w:rsidRPr="002D71B5">
        <w:rPr>
          <w:lang w:val="fr-FR"/>
        </w:rPr>
        <w:t>est-ce qu</w:t>
      </w:r>
      <w:r w:rsidR="00493D88">
        <w:rPr>
          <w:lang w:val="fr-FR"/>
        </w:rPr>
        <w:t>’</w:t>
      </w:r>
      <w:r w:rsidRPr="002D71B5">
        <w:rPr>
          <w:lang w:val="fr-FR"/>
        </w:rPr>
        <w:t>un wiki et comment cela fonctionne-t-il ? On pourra explorer une page et ses différents onglets : discussion, historique, modifier et modifier le code.</w:t>
      </w:r>
    </w:p>
    <w:p w14:paraId="2DACD844" w14:textId="65817AE2" w:rsidR="00C8324E" w:rsidRPr="00510577" w:rsidRDefault="000E534A" w:rsidP="00510577">
      <w:pPr>
        <w:pStyle w:val="Listenabsatz"/>
        <w:numPr>
          <w:ilvl w:val="0"/>
          <w:numId w:val="1"/>
        </w:numPr>
        <w:rPr>
          <w:lang w:val="fr-FR"/>
        </w:rPr>
      </w:pPr>
      <w:r w:rsidRPr="00510577">
        <w:rPr>
          <w:lang w:val="fr-FR"/>
        </w:rPr>
        <w:t>Découvrir les règles sociales de fonctionnement de l</w:t>
      </w:r>
      <w:r w:rsidR="00493D88" w:rsidRPr="00510577">
        <w:rPr>
          <w:lang w:val="fr-FR"/>
        </w:rPr>
        <w:t>’</w:t>
      </w:r>
      <w:r w:rsidRPr="00510577">
        <w:rPr>
          <w:lang w:val="fr-FR"/>
        </w:rPr>
        <w:t>encyclopédie. La page « </w:t>
      </w:r>
      <w:hyperlink r:id="rId16">
        <w:r w:rsidRPr="00510577">
          <w:rPr>
            <w:rStyle w:val="Hyperlink"/>
            <w:u w:val="none"/>
            <w:lang w:val="fr-FR"/>
          </w:rPr>
          <w:t>Règles et recommandations</w:t>
        </w:r>
      </w:hyperlink>
      <w:r w:rsidRPr="00510577">
        <w:rPr>
          <w:lang w:val="fr-FR"/>
        </w:rPr>
        <w:t> » / « </w:t>
      </w:r>
      <w:hyperlink r:id="rId17">
        <w:r w:rsidRPr="00510577">
          <w:rPr>
            <w:rStyle w:val="Hyperlink"/>
            <w:u w:val="none"/>
            <w:lang w:val="fr-FR"/>
          </w:rPr>
          <w:t>Policies and guidelines</w:t>
        </w:r>
      </w:hyperlink>
      <w:r w:rsidRPr="00510577">
        <w:rPr>
          <w:rStyle w:val="Hyperlink"/>
          <w:u w:val="none"/>
          <w:lang w:val="fr-FR"/>
        </w:rPr>
        <w:t> </w:t>
      </w:r>
      <w:r w:rsidRPr="00510577">
        <w:rPr>
          <w:lang w:val="fr-FR"/>
        </w:rPr>
        <w:t>» existe dans 102 langues. Les apprenants pourront établir une liste des règles à garder à l</w:t>
      </w:r>
      <w:r w:rsidR="00493D88" w:rsidRPr="00510577">
        <w:rPr>
          <w:lang w:val="fr-FR"/>
        </w:rPr>
        <w:t>’</w:t>
      </w:r>
      <w:r w:rsidRPr="00510577">
        <w:rPr>
          <w:lang w:val="fr-FR"/>
        </w:rPr>
        <w:t>esprit.</w:t>
      </w:r>
    </w:p>
    <w:p w14:paraId="5AF1659E" w14:textId="1AFA5FB9" w:rsidR="00C8324E" w:rsidRPr="002D71B5" w:rsidRDefault="000E534A">
      <w:pPr>
        <w:numPr>
          <w:ilvl w:val="0"/>
          <w:numId w:val="1"/>
        </w:numPr>
        <w:rPr>
          <w:lang w:val="fr-FR"/>
        </w:rPr>
      </w:pPr>
      <w:r w:rsidRPr="002D71B5">
        <w:rPr>
          <w:lang w:val="fr-FR"/>
        </w:rPr>
        <w:t>Lister des personnalités que les apprenants aimeraient présenter en expliquant pourquoi.</w:t>
      </w:r>
    </w:p>
    <w:p w14:paraId="79D45216" w14:textId="2260CF43" w:rsidR="00C8324E" w:rsidRPr="002D71B5" w:rsidRDefault="000E534A">
      <w:pPr>
        <w:numPr>
          <w:ilvl w:val="0"/>
          <w:numId w:val="1"/>
        </w:numPr>
        <w:rPr>
          <w:lang w:val="fr-FR"/>
        </w:rPr>
      </w:pPr>
      <w:r w:rsidRPr="002D71B5">
        <w:rPr>
          <w:lang w:val="fr-FR"/>
        </w:rPr>
        <w:t>Classer les propositions en fonction du domaine (sport, cinéma, chanson, sciences…) et d</w:t>
      </w:r>
      <w:r w:rsidR="00493D88">
        <w:rPr>
          <w:lang w:val="fr-FR"/>
        </w:rPr>
        <w:t>’</w:t>
      </w:r>
      <w:r w:rsidRPr="002D71B5">
        <w:rPr>
          <w:lang w:val="fr-FR"/>
        </w:rPr>
        <w:t>autres critères : genre, représentants de minorités visibles ou invisibles, etc. Cela permettra d</w:t>
      </w:r>
      <w:r w:rsidR="00493D88">
        <w:rPr>
          <w:lang w:val="fr-FR"/>
        </w:rPr>
        <w:t>’</w:t>
      </w:r>
      <w:r w:rsidRPr="002D71B5">
        <w:rPr>
          <w:lang w:val="fr-FR"/>
        </w:rPr>
        <w:t>avoir une discussion sur la représentation des genres et des minorités dans Wikipédia et de décider de favoriser la création de pages pour mettre en avant celles et ceux qui sont moins visibles. Cela permettra aussi de réfléchir à des critères de choix responsables et éthiques.</w:t>
      </w:r>
    </w:p>
    <w:p w14:paraId="615E0136" w14:textId="3F659925" w:rsidR="00C8324E" w:rsidRPr="002D71B5" w:rsidRDefault="000E534A">
      <w:pPr>
        <w:numPr>
          <w:ilvl w:val="0"/>
          <w:numId w:val="1"/>
        </w:numPr>
        <w:rPr>
          <w:lang w:val="fr-FR"/>
        </w:rPr>
      </w:pPr>
      <w:r w:rsidRPr="002D71B5">
        <w:rPr>
          <w:lang w:val="fr-FR"/>
        </w:rPr>
        <w:t>Choisir les personnalités à présenter et constituer de petits groupes pour chacune d</w:t>
      </w:r>
      <w:r w:rsidR="00493D88">
        <w:rPr>
          <w:lang w:val="fr-FR"/>
        </w:rPr>
        <w:t>’</w:t>
      </w:r>
      <w:r w:rsidRPr="002D71B5">
        <w:rPr>
          <w:lang w:val="fr-FR"/>
        </w:rPr>
        <w:t>elles.</w:t>
      </w:r>
    </w:p>
    <w:p w14:paraId="6E61721F" w14:textId="77777777" w:rsidR="00C8324E" w:rsidRPr="002D71B5" w:rsidRDefault="000E534A">
      <w:pPr>
        <w:numPr>
          <w:ilvl w:val="0"/>
          <w:numId w:val="1"/>
        </w:numPr>
        <w:rPr>
          <w:lang w:val="fr-FR"/>
        </w:rPr>
      </w:pPr>
      <w:r w:rsidRPr="002D71B5">
        <w:rPr>
          <w:lang w:val="fr-FR"/>
        </w:rPr>
        <w:t>Les étapes qui suivent se réalisent en groupes.</w:t>
      </w:r>
    </w:p>
    <w:p w14:paraId="2B63F29E" w14:textId="77777777" w:rsidR="00C8324E" w:rsidRPr="002D71B5" w:rsidRDefault="000E534A">
      <w:pPr>
        <w:numPr>
          <w:ilvl w:val="1"/>
          <w:numId w:val="1"/>
        </w:numPr>
        <w:rPr>
          <w:lang w:val="fr-FR"/>
        </w:rPr>
      </w:pPr>
      <w:r w:rsidRPr="002D71B5">
        <w:rPr>
          <w:lang w:val="fr-FR"/>
        </w:rPr>
        <w:t>Rechercher sur Wikipédia en langue cible si la personnalité a déjà une page.</w:t>
      </w:r>
    </w:p>
    <w:p w14:paraId="345F6BD8" w14:textId="77777777" w:rsidR="00C8324E" w:rsidRPr="002D71B5" w:rsidRDefault="000E534A">
      <w:pPr>
        <w:numPr>
          <w:ilvl w:val="1"/>
          <w:numId w:val="1"/>
        </w:numPr>
        <w:rPr>
          <w:lang w:val="fr-FR"/>
        </w:rPr>
      </w:pPr>
      <w:r w:rsidRPr="002D71B5">
        <w:rPr>
          <w:lang w:val="fr-FR"/>
        </w:rPr>
        <w:t>Si la personnalité a déjà une page (en langue cible), vérifier si les informations semblent correctes et corriger si besoin.</w:t>
      </w:r>
    </w:p>
    <w:p w14:paraId="4BB90C25" w14:textId="55E5449B" w:rsidR="00C8324E" w:rsidRPr="002D71B5" w:rsidRDefault="000E534A">
      <w:pPr>
        <w:numPr>
          <w:ilvl w:val="1"/>
          <w:numId w:val="1"/>
        </w:numPr>
        <w:rPr>
          <w:lang w:val="fr-FR"/>
        </w:rPr>
      </w:pPr>
      <w:r w:rsidRPr="002D71B5">
        <w:rPr>
          <w:lang w:val="fr-FR"/>
        </w:rPr>
        <w:t>Vérifier si une page existe dans une ou d</w:t>
      </w:r>
      <w:r w:rsidR="00493D88">
        <w:rPr>
          <w:lang w:val="fr-FR"/>
        </w:rPr>
        <w:t>’</w:t>
      </w:r>
      <w:r w:rsidRPr="002D71B5">
        <w:rPr>
          <w:lang w:val="fr-FR"/>
        </w:rPr>
        <w:t>autres langues que les apprenants comprennent et vérifier les informations. Il pourra être intéressant d</w:t>
      </w:r>
      <w:r w:rsidR="00493D88">
        <w:rPr>
          <w:lang w:val="fr-FR"/>
        </w:rPr>
        <w:t>’</w:t>
      </w:r>
      <w:r w:rsidRPr="002D71B5">
        <w:rPr>
          <w:lang w:val="fr-FR"/>
        </w:rPr>
        <w:t>essayer de comprendre les différences d</w:t>
      </w:r>
      <w:r w:rsidR="00493D88">
        <w:rPr>
          <w:lang w:val="fr-FR"/>
        </w:rPr>
        <w:t>’</w:t>
      </w:r>
      <w:r w:rsidRPr="002D71B5">
        <w:rPr>
          <w:lang w:val="fr-FR"/>
        </w:rPr>
        <w:t>informations fournies dans les différentes versions.</w:t>
      </w:r>
    </w:p>
    <w:p w14:paraId="1513B6A5" w14:textId="430E6375" w:rsidR="00C8324E" w:rsidRPr="002D71B5" w:rsidRDefault="000E534A">
      <w:pPr>
        <w:numPr>
          <w:ilvl w:val="1"/>
          <w:numId w:val="1"/>
        </w:numPr>
        <w:rPr>
          <w:lang w:val="fr-FR"/>
        </w:rPr>
      </w:pPr>
      <w:r w:rsidRPr="002D71B5">
        <w:rPr>
          <w:lang w:val="fr-FR"/>
        </w:rPr>
        <w:t>Lister ce qui manque et que l</w:t>
      </w:r>
      <w:r w:rsidR="00493D88">
        <w:rPr>
          <w:lang w:val="fr-FR"/>
        </w:rPr>
        <w:t>’</w:t>
      </w:r>
      <w:r w:rsidRPr="002D71B5">
        <w:rPr>
          <w:lang w:val="fr-FR"/>
        </w:rPr>
        <w:t>on aimerait ajouter. Vérifier les informations à ajouter.</w:t>
      </w:r>
    </w:p>
    <w:p w14:paraId="30528B32" w14:textId="1236F262" w:rsidR="00C8324E" w:rsidRPr="002D71B5" w:rsidRDefault="000E534A">
      <w:pPr>
        <w:numPr>
          <w:ilvl w:val="1"/>
          <w:numId w:val="1"/>
        </w:numPr>
        <w:rPr>
          <w:lang w:val="fr-FR"/>
        </w:rPr>
      </w:pPr>
      <w:r w:rsidRPr="002D71B5">
        <w:rPr>
          <w:lang w:val="fr-FR"/>
        </w:rPr>
        <w:t>Si la personne n</w:t>
      </w:r>
      <w:r w:rsidR="00493D88">
        <w:rPr>
          <w:lang w:val="fr-FR"/>
        </w:rPr>
        <w:t>’</w:t>
      </w:r>
      <w:r w:rsidRPr="002D71B5">
        <w:rPr>
          <w:lang w:val="fr-FR"/>
        </w:rPr>
        <w:t>a pas encore de page, sur la page des résultats une mention indiquera que la page n</w:t>
      </w:r>
      <w:r w:rsidR="00493D88">
        <w:rPr>
          <w:lang w:val="fr-FR"/>
        </w:rPr>
        <w:t>’</w:t>
      </w:r>
      <w:r w:rsidRPr="002D71B5">
        <w:rPr>
          <w:lang w:val="fr-FR"/>
        </w:rPr>
        <w:t>existe pas. Cliquer alors sur le nom en rouge pour ouvrir une page vide.</w:t>
      </w:r>
    </w:p>
    <w:p w14:paraId="69B2B9EE" w14:textId="60FD5997" w:rsidR="00C8324E" w:rsidRPr="002D71B5" w:rsidRDefault="000E534A">
      <w:pPr>
        <w:numPr>
          <w:ilvl w:val="1"/>
          <w:numId w:val="1"/>
        </w:numPr>
        <w:rPr>
          <w:lang w:val="fr-FR"/>
        </w:rPr>
      </w:pPr>
      <w:r w:rsidRPr="002D71B5">
        <w:rPr>
          <w:lang w:val="fr-FR"/>
        </w:rPr>
        <w:t>Consulter des pages de personnalités du même domaine que celle que l</w:t>
      </w:r>
      <w:r w:rsidR="00493D88">
        <w:rPr>
          <w:lang w:val="fr-FR"/>
        </w:rPr>
        <w:t>’</w:t>
      </w:r>
      <w:r w:rsidRPr="002D71B5">
        <w:rPr>
          <w:lang w:val="fr-FR"/>
        </w:rPr>
        <w:t>on veut présenter et analyser celles-ci : quelle en est la structure ? Quelles informations sont données ? Dans quel ordre ? Y a-t-il des éléments linguistiques récurrents ?</w:t>
      </w:r>
    </w:p>
    <w:p w14:paraId="0893C538" w14:textId="34AAE473" w:rsidR="00C8324E" w:rsidRPr="002D71B5" w:rsidRDefault="000E534A">
      <w:pPr>
        <w:numPr>
          <w:ilvl w:val="1"/>
          <w:numId w:val="1"/>
        </w:numPr>
        <w:rPr>
          <w:lang w:val="fr-FR"/>
        </w:rPr>
      </w:pPr>
      <w:r w:rsidRPr="002D71B5">
        <w:rPr>
          <w:lang w:val="fr-FR"/>
        </w:rPr>
        <w:t>Créer un document avec une structure-type (hors Wikipédia pour ne pas bloquer l</w:t>
      </w:r>
      <w:r w:rsidR="00493D88">
        <w:rPr>
          <w:lang w:val="fr-FR"/>
        </w:rPr>
        <w:t>’</w:t>
      </w:r>
      <w:r w:rsidRPr="002D71B5">
        <w:rPr>
          <w:lang w:val="fr-FR"/>
        </w:rPr>
        <w:t>accès si plusieurs modifications successives dans un court temps sont enregistrées).</w:t>
      </w:r>
    </w:p>
    <w:p w14:paraId="48683C58" w14:textId="77777777" w:rsidR="00EF1573" w:rsidRDefault="00EF1573">
      <w:pPr>
        <w:rPr>
          <w:lang w:val="fr-FR"/>
        </w:rPr>
      </w:pPr>
      <w:r>
        <w:rPr>
          <w:lang w:val="fr-FR"/>
        </w:rPr>
        <w:br w:type="page"/>
      </w:r>
    </w:p>
    <w:p w14:paraId="28019C15" w14:textId="58EE48B5" w:rsidR="00C8324E" w:rsidRPr="002D71B5" w:rsidRDefault="000E534A">
      <w:pPr>
        <w:numPr>
          <w:ilvl w:val="1"/>
          <w:numId w:val="1"/>
        </w:numPr>
        <w:rPr>
          <w:lang w:val="fr-FR"/>
        </w:rPr>
      </w:pPr>
      <w:r w:rsidRPr="002D71B5">
        <w:rPr>
          <w:lang w:val="fr-FR"/>
        </w:rPr>
        <w:lastRenderedPageBreak/>
        <w:t>Lister les informations que l</w:t>
      </w:r>
      <w:r w:rsidR="00493D88">
        <w:rPr>
          <w:lang w:val="fr-FR"/>
        </w:rPr>
        <w:t>’</w:t>
      </w:r>
      <w:r w:rsidRPr="002D71B5">
        <w:rPr>
          <w:lang w:val="fr-FR"/>
        </w:rPr>
        <w:t>on souhaite donner sur la personnalité. Vérifier et compléter ces informations. Noter des sources de qualité à citer en référence.</w:t>
      </w:r>
    </w:p>
    <w:p w14:paraId="60CDA7F2" w14:textId="0CC067DC" w:rsidR="00C8324E" w:rsidRPr="00493D88" w:rsidRDefault="000E534A">
      <w:pPr>
        <w:numPr>
          <w:ilvl w:val="1"/>
          <w:numId w:val="1"/>
        </w:numPr>
        <w:rPr>
          <w:lang w:val="fr-FR"/>
        </w:rPr>
      </w:pPr>
      <w:r w:rsidRPr="002D71B5">
        <w:rPr>
          <w:lang w:val="fr-FR"/>
        </w:rPr>
        <w:t>Rédiger la page. Il est important de noter que la page n</w:t>
      </w:r>
      <w:r w:rsidR="00493D88">
        <w:rPr>
          <w:lang w:val="fr-FR"/>
        </w:rPr>
        <w:t>’</w:t>
      </w:r>
      <w:r w:rsidRPr="002D71B5">
        <w:rPr>
          <w:lang w:val="fr-FR"/>
        </w:rPr>
        <w:t>a pas besoin d</w:t>
      </w:r>
      <w:r w:rsidR="00493D88">
        <w:rPr>
          <w:lang w:val="fr-FR"/>
        </w:rPr>
        <w:t>’</w:t>
      </w:r>
      <w:r w:rsidRPr="002D71B5">
        <w:rPr>
          <w:lang w:val="fr-FR"/>
        </w:rPr>
        <w:t xml:space="preserve">être complète. </w:t>
      </w:r>
      <w:r w:rsidRPr="00493D88">
        <w:rPr>
          <w:lang w:val="fr-FR"/>
        </w:rPr>
        <w:t>Wikipédia fonctionne sur un mode collaboratif.</w:t>
      </w:r>
    </w:p>
    <w:p w14:paraId="4CB0D258" w14:textId="7F14EF04" w:rsidR="00C8324E" w:rsidRPr="002D71B5" w:rsidRDefault="000E534A">
      <w:pPr>
        <w:numPr>
          <w:ilvl w:val="0"/>
          <w:numId w:val="1"/>
        </w:numPr>
        <w:rPr>
          <w:lang w:val="fr-FR"/>
        </w:rPr>
      </w:pPr>
      <w:r w:rsidRPr="002D71B5">
        <w:rPr>
          <w:lang w:val="fr-FR"/>
        </w:rPr>
        <w:t>Auto-évaluer et réviser ses productions à l</w:t>
      </w:r>
      <w:r w:rsidR="00493D88">
        <w:rPr>
          <w:lang w:val="fr-FR"/>
        </w:rPr>
        <w:t>’</w:t>
      </w:r>
      <w:r w:rsidRPr="002D71B5">
        <w:rPr>
          <w:lang w:val="fr-FR"/>
        </w:rPr>
        <w:t>aide de la liste des règles de l</w:t>
      </w:r>
      <w:r w:rsidR="00493D88">
        <w:rPr>
          <w:lang w:val="fr-FR"/>
        </w:rPr>
        <w:t>’</w:t>
      </w:r>
      <w:r w:rsidRPr="002D71B5">
        <w:rPr>
          <w:lang w:val="fr-FR"/>
        </w:rPr>
        <w:t>encyclopédie établie (cf. plus haut), puis échanger les textes entre groupes et réviser en fonction des retours.</w:t>
      </w:r>
    </w:p>
    <w:p w14:paraId="3682553B" w14:textId="61DFC7B8" w:rsidR="00C8324E" w:rsidRPr="002D71B5" w:rsidRDefault="000E534A">
      <w:pPr>
        <w:numPr>
          <w:ilvl w:val="0"/>
          <w:numId w:val="1"/>
        </w:numPr>
        <w:rPr>
          <w:lang w:val="fr-FR"/>
        </w:rPr>
      </w:pPr>
      <w:r w:rsidRPr="002D71B5">
        <w:rPr>
          <w:lang w:val="fr-FR"/>
        </w:rPr>
        <w:t>Publier et formater les textes sur l</w:t>
      </w:r>
      <w:r w:rsidR="00493D88">
        <w:rPr>
          <w:lang w:val="fr-FR"/>
        </w:rPr>
        <w:t>’</w:t>
      </w:r>
      <w:r w:rsidRPr="002D71B5">
        <w:rPr>
          <w:lang w:val="fr-FR"/>
        </w:rPr>
        <w:t>encyclopédie en utilisant l</w:t>
      </w:r>
      <w:r w:rsidR="00493D88">
        <w:rPr>
          <w:lang w:val="fr-FR"/>
        </w:rPr>
        <w:t>’</w:t>
      </w:r>
      <w:r w:rsidRPr="002D71B5">
        <w:rPr>
          <w:lang w:val="fr-FR"/>
        </w:rPr>
        <w:t>éditeur visuel.</w:t>
      </w:r>
    </w:p>
    <w:p w14:paraId="226F2C9C" w14:textId="77777777" w:rsidR="00EF1573" w:rsidRDefault="000E534A">
      <w:pPr>
        <w:numPr>
          <w:ilvl w:val="0"/>
          <w:numId w:val="1"/>
        </w:numPr>
      </w:pPr>
      <w:r w:rsidRPr="002D71B5">
        <w:rPr>
          <w:lang w:val="fr-FR"/>
        </w:rPr>
        <w:t>Suivre, dans les semaines qui suivent, les modifications que d</w:t>
      </w:r>
      <w:r w:rsidR="00493D88">
        <w:rPr>
          <w:lang w:val="fr-FR"/>
        </w:rPr>
        <w:t>’</w:t>
      </w:r>
      <w:r w:rsidRPr="002D71B5">
        <w:rPr>
          <w:lang w:val="fr-FR"/>
        </w:rPr>
        <w:t xml:space="preserve">autres Wikipédiens pourront apporter. Les fiches peu fournies peuvent être classées en « ébauche ». Une mention peut indiquer le manque de sources. </w:t>
      </w:r>
      <w:r w:rsidRPr="002D71B5">
        <w:t>Cela incitera peut-être les apprenants à les compléter.</w:t>
      </w:r>
    </w:p>
    <w:p w14:paraId="42EB537A" w14:textId="77777777" w:rsidR="00EF1573" w:rsidRDefault="00EF1573" w:rsidP="00EF1573"/>
    <w:p w14:paraId="63449AD7" w14:textId="77777777" w:rsidR="00274259" w:rsidRDefault="00274259" w:rsidP="00EF1573">
      <w:pPr>
        <w:sectPr w:rsidR="00274259" w:rsidSect="00493D88">
          <w:headerReference w:type="default" r:id="rId18"/>
          <w:pgSz w:w="11906" w:h="16838"/>
          <w:pgMar w:top="1985" w:right="849" w:bottom="1134" w:left="1134" w:header="426" w:footer="239" w:gutter="0"/>
          <w:cols w:space="720"/>
        </w:sectPr>
      </w:pPr>
    </w:p>
    <w:p w14:paraId="1BB30954" w14:textId="77777777" w:rsidR="00C8324E" w:rsidRPr="00274259" w:rsidRDefault="000E534A" w:rsidP="00274259">
      <w:pPr>
        <w:jc w:val="center"/>
        <w:rPr>
          <w:b/>
          <w:bCs/>
          <w:sz w:val="72"/>
          <w:szCs w:val="72"/>
          <w:lang w:val="fr-FR"/>
        </w:rPr>
      </w:pPr>
      <w:r w:rsidRPr="00274259">
        <w:rPr>
          <w:b/>
          <w:bCs/>
          <w:sz w:val="72"/>
          <w:szCs w:val="72"/>
          <w:lang w:val="fr-FR"/>
        </w:rPr>
        <w:lastRenderedPageBreak/>
        <w:t>Présenter une personnalité</w:t>
      </w:r>
    </w:p>
    <w:p w14:paraId="3E798A7F" w14:textId="77777777" w:rsidR="00C8324E" w:rsidRPr="00274259" w:rsidRDefault="000E534A" w:rsidP="00274259">
      <w:pPr>
        <w:jc w:val="center"/>
        <w:rPr>
          <w:b/>
          <w:bCs/>
          <w:sz w:val="72"/>
          <w:szCs w:val="72"/>
          <w:lang w:val="fr-FR"/>
        </w:rPr>
      </w:pPr>
      <w:r w:rsidRPr="00274259">
        <w:rPr>
          <w:b/>
          <w:bCs/>
          <w:sz w:val="72"/>
          <w:szCs w:val="72"/>
          <w:lang w:val="fr-FR"/>
        </w:rPr>
        <w:t>sur Wikipédia</w:t>
      </w:r>
    </w:p>
    <w:p w14:paraId="57C2FFB4" w14:textId="77777777" w:rsidR="00C8324E" w:rsidRPr="00274259" w:rsidRDefault="000E534A">
      <w:pPr>
        <w:spacing w:before="280" w:after="280"/>
        <w:jc w:val="center"/>
        <w:rPr>
          <w:i/>
          <w:lang w:val="fr-FR"/>
        </w:rPr>
      </w:pPr>
      <w:r w:rsidRPr="00274259">
        <w:rPr>
          <w:i/>
          <w:lang w:val="fr-FR"/>
        </w:rPr>
        <w:t>e-lang citoyen</w:t>
      </w:r>
    </w:p>
    <w:p w14:paraId="6ED886DC" w14:textId="77777777" w:rsidR="00C8324E" w:rsidRDefault="000E534A" w:rsidP="00274259">
      <w:pPr>
        <w:jc w:val="center"/>
        <w:rPr>
          <w:b/>
          <w:bCs/>
          <w:sz w:val="56"/>
          <w:szCs w:val="56"/>
          <w:lang w:val="fr-FR"/>
        </w:rPr>
      </w:pPr>
      <w:r w:rsidRPr="00274259">
        <w:rPr>
          <w:b/>
          <w:bCs/>
          <w:sz w:val="56"/>
          <w:szCs w:val="56"/>
          <w:lang w:val="fr-FR"/>
        </w:rPr>
        <w:t>Fiche pour les apprenants</w:t>
      </w:r>
    </w:p>
    <w:p w14:paraId="3F2B2926" w14:textId="77777777" w:rsidR="000E52E2" w:rsidRPr="000E52E2" w:rsidRDefault="000E52E2" w:rsidP="000E52E2"/>
    <w:p w14:paraId="03BAAA66" w14:textId="77777777" w:rsidR="00C8324E" w:rsidRPr="00274259" w:rsidRDefault="000E534A">
      <w:pPr>
        <w:pStyle w:val="berschrift1"/>
        <w:rPr>
          <w:rFonts w:cs="Calibri"/>
          <w:lang w:val="fr-FR"/>
        </w:rPr>
      </w:pPr>
      <w:bookmarkStart w:id="8" w:name="_d29u16eltjgg" w:colFirst="0" w:colLast="0"/>
      <w:bookmarkEnd w:id="8"/>
      <w:r w:rsidRPr="00274259">
        <w:rPr>
          <w:rFonts w:cs="Calibri"/>
          <w:lang w:val="fr-FR"/>
        </w:rPr>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C8324E" w:rsidRPr="00A1141D" w14:paraId="2F942FC5" w14:textId="77777777">
        <w:trPr>
          <w:trHeight w:val="1077"/>
        </w:trPr>
        <w:tc>
          <w:tcPr>
            <w:tcW w:w="9923" w:type="dxa"/>
            <w:tcMar>
              <w:top w:w="100" w:type="dxa"/>
              <w:left w:w="100" w:type="dxa"/>
              <w:bottom w:w="100" w:type="dxa"/>
              <w:right w:w="100" w:type="dxa"/>
            </w:tcMar>
          </w:tcPr>
          <w:p w14:paraId="2B27C3ED" w14:textId="490DFED3" w:rsidR="00C8324E" w:rsidRPr="002D71B5" w:rsidRDefault="000E534A">
            <w:pPr>
              <w:pBdr>
                <w:top w:val="nil"/>
                <w:left w:val="nil"/>
                <w:bottom w:val="nil"/>
                <w:right w:val="nil"/>
                <w:between w:val="nil"/>
              </w:pBdr>
              <w:rPr>
                <w:lang w:val="fr-FR"/>
              </w:rPr>
            </w:pPr>
            <w:r w:rsidRPr="002D71B5">
              <w:rPr>
                <w:lang w:val="fr-FR"/>
              </w:rPr>
              <w:t>Vous allez contribuer à Wikipédia en ajoutant ou complétant une page sur une personne issue de votre environnement culturel : une célébrité du monde du divertissement, de la science, du sport, etc. Vous allez ainsi contribuer à faire connaître des personnalités de votre environnement culturel auprès des lecteurs et lectrices de l</w:t>
            </w:r>
            <w:r w:rsidR="00493D88">
              <w:rPr>
                <w:lang w:val="fr-FR"/>
              </w:rPr>
              <w:t>’</w:t>
            </w:r>
            <w:r w:rsidRPr="002D71B5">
              <w:rPr>
                <w:lang w:val="fr-FR"/>
              </w:rPr>
              <w:t>encyclopédie.</w:t>
            </w:r>
          </w:p>
        </w:tc>
      </w:tr>
    </w:tbl>
    <w:p w14:paraId="62F955C8" w14:textId="77777777" w:rsidR="00C8324E" w:rsidRPr="002D71B5" w:rsidRDefault="000E534A">
      <w:pPr>
        <w:pStyle w:val="berschrift1"/>
        <w:rPr>
          <w:rFonts w:cs="Calibri"/>
          <w:lang w:val="fr-FR"/>
        </w:rPr>
      </w:pPr>
      <w:bookmarkStart w:id="9" w:name="_k2yom7eqx0ky" w:colFirst="0" w:colLast="0"/>
      <w:bookmarkEnd w:id="9"/>
      <w:r w:rsidRPr="002D71B5">
        <w:rPr>
          <w:rFonts w:cs="Calibri"/>
          <w:lang w:val="fr-FR"/>
        </w:rPr>
        <w:t>Site</w:t>
      </w:r>
    </w:p>
    <w:p w14:paraId="125CC2DC" w14:textId="23B6C498" w:rsidR="00C8324E" w:rsidRPr="002D71B5" w:rsidRDefault="000E534A">
      <w:pPr>
        <w:pBdr>
          <w:top w:val="nil"/>
          <w:left w:val="nil"/>
          <w:bottom w:val="nil"/>
          <w:right w:val="nil"/>
          <w:between w:val="nil"/>
        </w:pBdr>
        <w:rPr>
          <w:lang w:val="fr-FR"/>
        </w:rPr>
      </w:pPr>
      <w:r w:rsidRPr="002D71B5">
        <w:rPr>
          <w:lang w:val="fr-FR"/>
        </w:rPr>
        <w:t xml:space="preserve">Wikipédia : </w:t>
      </w:r>
      <w:hyperlink r:id="rId19" w:history="1">
        <w:r w:rsidR="000E52E2" w:rsidRPr="000E52E2">
          <w:rPr>
            <w:rStyle w:val="Hyperlink"/>
            <w:u w:val="none"/>
            <w:lang w:val="fr-FR"/>
          </w:rPr>
          <w:t>www.wikipedia.org</w:t>
        </w:r>
      </w:hyperlink>
      <w:r w:rsidRPr="002D71B5">
        <w:rPr>
          <w:lang w:val="fr-FR"/>
        </w:rPr>
        <w:t>.</w:t>
      </w:r>
    </w:p>
    <w:p w14:paraId="0BAC264D" w14:textId="11C072B2" w:rsidR="00C8324E" w:rsidRPr="002D71B5" w:rsidRDefault="000E534A">
      <w:pPr>
        <w:pBdr>
          <w:top w:val="nil"/>
          <w:left w:val="nil"/>
          <w:bottom w:val="nil"/>
          <w:right w:val="nil"/>
          <w:between w:val="nil"/>
        </w:pBdr>
        <w:rPr>
          <w:lang w:val="fr-FR"/>
        </w:rPr>
      </w:pPr>
      <w:r w:rsidRPr="002D71B5">
        <w:rPr>
          <w:lang w:val="fr-FR"/>
        </w:rPr>
        <w:t>L</w:t>
      </w:r>
      <w:r w:rsidR="00493D88">
        <w:rPr>
          <w:lang w:val="fr-FR"/>
        </w:rPr>
        <w:t>’</w:t>
      </w:r>
      <w:r w:rsidRPr="002D71B5">
        <w:rPr>
          <w:lang w:val="fr-FR"/>
        </w:rPr>
        <w:t>encyclopédie fonctionne sur le principe collaboratif d</w:t>
      </w:r>
      <w:r w:rsidR="00493D88">
        <w:rPr>
          <w:lang w:val="fr-FR"/>
        </w:rPr>
        <w:t>’</w:t>
      </w:r>
      <w:r w:rsidRPr="002D71B5">
        <w:rPr>
          <w:lang w:val="fr-FR"/>
        </w:rPr>
        <w:t>un wiki, autrement dit d</w:t>
      </w:r>
      <w:r w:rsidR="00493D88">
        <w:rPr>
          <w:lang w:val="fr-FR"/>
        </w:rPr>
        <w:t>’</w:t>
      </w:r>
      <w:r w:rsidRPr="002D71B5">
        <w:rPr>
          <w:lang w:val="fr-FR"/>
        </w:rPr>
        <w:t>un moteur de plateforme qui permet d</w:t>
      </w:r>
      <w:r w:rsidR="00493D88">
        <w:rPr>
          <w:lang w:val="fr-FR"/>
        </w:rPr>
        <w:t>’</w:t>
      </w:r>
      <w:r w:rsidRPr="002D71B5">
        <w:rPr>
          <w:lang w:val="fr-FR"/>
        </w:rPr>
        <w:t>éditer des pages web à plusieurs. Chacun peut donc participer à ce projet en partageant ses connaissances ou ses compétences (en matière de formatage par exemple). Aucune inscription n</w:t>
      </w:r>
      <w:r w:rsidR="00493D88">
        <w:rPr>
          <w:lang w:val="fr-FR"/>
        </w:rPr>
        <w:t>’</w:t>
      </w:r>
      <w:r w:rsidRPr="002D71B5">
        <w:rPr>
          <w:lang w:val="fr-FR"/>
        </w:rPr>
        <w:t>est nécessaire, mais l</w:t>
      </w:r>
      <w:r w:rsidR="00493D88">
        <w:rPr>
          <w:lang w:val="fr-FR"/>
        </w:rPr>
        <w:t>’</w:t>
      </w:r>
      <w:r w:rsidRPr="002D71B5">
        <w:rPr>
          <w:lang w:val="fr-FR"/>
        </w:rPr>
        <w:t>IP de publication (permettant d</w:t>
      </w:r>
      <w:r w:rsidR="00493D88">
        <w:rPr>
          <w:lang w:val="fr-FR"/>
        </w:rPr>
        <w:t>’</w:t>
      </w:r>
      <w:r w:rsidRPr="002D71B5">
        <w:rPr>
          <w:lang w:val="fr-FR"/>
        </w:rPr>
        <w:t>identifier et de localiser l</w:t>
      </w:r>
      <w:r w:rsidR="00493D88">
        <w:rPr>
          <w:lang w:val="fr-FR"/>
        </w:rPr>
        <w:t>’</w:t>
      </w:r>
      <w:r w:rsidRPr="002D71B5">
        <w:rPr>
          <w:lang w:val="fr-FR"/>
        </w:rPr>
        <w:t>ordinateur utilisé) est alors enregistrée par le site et apparaît dans l</w:t>
      </w:r>
      <w:r w:rsidR="00493D88">
        <w:rPr>
          <w:lang w:val="fr-FR"/>
        </w:rPr>
        <w:t>’</w:t>
      </w:r>
      <w:r w:rsidRPr="002D71B5">
        <w:rPr>
          <w:lang w:val="fr-FR"/>
        </w:rPr>
        <w:t>historique de la page.</w:t>
      </w:r>
    </w:p>
    <w:p w14:paraId="36DD1682" w14:textId="77777777" w:rsidR="000E52E2" w:rsidRDefault="000E52E2">
      <w:pPr>
        <w:rPr>
          <w:lang w:val="fr-FR"/>
        </w:rPr>
      </w:pPr>
      <w:bookmarkStart w:id="10" w:name="_x15fp0okw90n" w:colFirst="0" w:colLast="0"/>
      <w:bookmarkEnd w:id="10"/>
    </w:p>
    <w:p w14:paraId="76AE4276" w14:textId="77777777" w:rsidR="000E52E2" w:rsidRDefault="000E52E2">
      <w:pPr>
        <w:rPr>
          <w:lang w:val="fr-FR"/>
        </w:rPr>
      </w:pPr>
    </w:p>
    <w:p w14:paraId="5A30A785" w14:textId="77777777" w:rsidR="000E52E2" w:rsidRDefault="000E52E2">
      <w:pPr>
        <w:rPr>
          <w:lang w:val="fr-FR"/>
        </w:rPr>
        <w:sectPr w:rsidR="000E52E2" w:rsidSect="00493D88">
          <w:headerReference w:type="default" r:id="rId20"/>
          <w:pgSz w:w="11906" w:h="16838"/>
          <w:pgMar w:top="1985" w:right="849" w:bottom="1134" w:left="1134" w:header="426" w:footer="239" w:gutter="0"/>
          <w:cols w:space="720"/>
        </w:sectPr>
      </w:pPr>
    </w:p>
    <w:p w14:paraId="66460A2C" w14:textId="35A0CADE" w:rsidR="00C8324E" w:rsidRPr="002D71B5" w:rsidRDefault="000E534A">
      <w:pPr>
        <w:pStyle w:val="berschrift1"/>
        <w:rPr>
          <w:rFonts w:cs="Calibri"/>
          <w:lang w:val="fr-FR"/>
        </w:rPr>
      </w:pPr>
      <w:r w:rsidRPr="002D71B5">
        <w:rPr>
          <w:rFonts w:cs="Calibri"/>
          <w:lang w:val="fr-FR"/>
        </w:rPr>
        <w:lastRenderedPageBreak/>
        <w:t xml:space="preserve">Niveau du CECRL </w:t>
      </w:r>
      <w:r w:rsidR="00274259">
        <w:rPr>
          <w:rFonts w:cs="Calibri"/>
          <w:lang w:val="fr-FR"/>
        </w:rPr>
        <w:t xml:space="preserve">– </w:t>
      </w:r>
      <w:r w:rsidRPr="002D71B5">
        <w:rPr>
          <w:rFonts w:cs="Calibri"/>
          <w:lang w:val="fr-FR"/>
        </w:rPr>
        <w:t>À partir de B1/B2</w:t>
      </w:r>
    </w:p>
    <w:p w14:paraId="28012EA6" w14:textId="77777777" w:rsidR="00C8324E" w:rsidRPr="002D71B5" w:rsidRDefault="000E534A" w:rsidP="000E52E2">
      <w:pPr>
        <w:pStyle w:val="berschrift2"/>
        <w:rPr>
          <w:lang w:val="fr-FR"/>
        </w:rPr>
      </w:pPr>
      <w:bookmarkStart w:id="11" w:name="_tehvxbxoyx0o" w:colFirst="0" w:colLast="0"/>
      <w:bookmarkEnd w:id="11"/>
      <w:r w:rsidRPr="002D71B5">
        <w:rPr>
          <w:lang w:val="fr-FR"/>
        </w:rPr>
        <w:t>Objectifs</w:t>
      </w:r>
    </w:p>
    <w:p w14:paraId="50676906" w14:textId="77777777" w:rsidR="00C8324E" w:rsidRPr="002D71B5" w:rsidRDefault="000E534A" w:rsidP="000E52E2">
      <w:pPr>
        <w:pStyle w:val="berschrift3"/>
        <w:rPr>
          <w:lang w:val="fr-FR"/>
        </w:rPr>
      </w:pPr>
      <w:bookmarkStart w:id="12" w:name="_h8j95sughbic" w:colFirst="0" w:colLast="0"/>
      <w:bookmarkEnd w:id="12"/>
      <w:r w:rsidRPr="002D71B5">
        <w:rPr>
          <w:lang w:val="fr-FR"/>
        </w:rPr>
        <w:t>Citoyenneté et littératie numériques</w:t>
      </w:r>
    </w:p>
    <w:p w14:paraId="2A34F967" w14:textId="77777777" w:rsidR="00C8324E" w:rsidRPr="002D71B5" w:rsidRDefault="000E534A">
      <w:pPr>
        <w:rPr>
          <w:lang w:val="fr-FR"/>
        </w:rPr>
      </w:pPr>
      <w:r w:rsidRPr="002D71B5">
        <w:rPr>
          <w:lang w:val="fr-FR"/>
        </w:rPr>
        <w:t>En réalisant cette tâche, vous pourriez apprendre :</w:t>
      </w:r>
    </w:p>
    <w:p w14:paraId="4D509F50" w14:textId="40CDC90E" w:rsidR="00C8324E" w:rsidRPr="002D71B5" w:rsidRDefault="000E534A">
      <w:pPr>
        <w:numPr>
          <w:ilvl w:val="0"/>
          <w:numId w:val="2"/>
        </w:numPr>
        <w:rPr>
          <w:lang w:val="fr-FR"/>
        </w:rPr>
      </w:pPr>
      <w:r w:rsidRPr="002D71B5">
        <w:rPr>
          <w:lang w:val="fr-FR"/>
        </w:rPr>
        <w:t>comment fonctionne l</w:t>
      </w:r>
      <w:r w:rsidR="00493D88">
        <w:rPr>
          <w:lang w:val="fr-FR"/>
        </w:rPr>
        <w:t>’</w:t>
      </w:r>
      <w:r w:rsidRPr="002D71B5">
        <w:rPr>
          <w:lang w:val="fr-FR"/>
        </w:rPr>
        <w:t>encyclopédie Wikipédia ;</w:t>
      </w:r>
    </w:p>
    <w:p w14:paraId="28FC9110" w14:textId="77777777" w:rsidR="00C8324E" w:rsidRPr="002D71B5" w:rsidRDefault="000E534A">
      <w:pPr>
        <w:numPr>
          <w:ilvl w:val="0"/>
          <w:numId w:val="2"/>
        </w:numPr>
        <w:rPr>
          <w:lang w:val="fr-FR"/>
        </w:rPr>
      </w:pPr>
      <w:r w:rsidRPr="002D71B5">
        <w:rPr>
          <w:lang w:val="fr-FR"/>
        </w:rPr>
        <w:t>à porter un regard critique sur cette encyclopédie et son fonctionnement ;</w:t>
      </w:r>
    </w:p>
    <w:p w14:paraId="7C55D3D9" w14:textId="77777777" w:rsidR="00C8324E" w:rsidRPr="002D71B5" w:rsidRDefault="000E534A">
      <w:pPr>
        <w:numPr>
          <w:ilvl w:val="0"/>
          <w:numId w:val="2"/>
        </w:numPr>
        <w:rPr>
          <w:lang w:val="fr-FR"/>
        </w:rPr>
      </w:pPr>
      <w:r w:rsidRPr="002D71B5">
        <w:rPr>
          <w:lang w:val="fr-FR"/>
        </w:rPr>
        <w:t>à faire un choix réfléchi et responsable de personnalités à présenter ;</w:t>
      </w:r>
    </w:p>
    <w:p w14:paraId="03AD1F27" w14:textId="708F88B3" w:rsidR="00C8324E" w:rsidRPr="002D71B5" w:rsidRDefault="000E534A">
      <w:pPr>
        <w:numPr>
          <w:ilvl w:val="0"/>
          <w:numId w:val="2"/>
        </w:numPr>
        <w:rPr>
          <w:lang w:val="fr-FR"/>
        </w:rPr>
      </w:pPr>
      <w:r w:rsidRPr="002D71B5">
        <w:rPr>
          <w:lang w:val="fr-FR"/>
        </w:rPr>
        <w:t>à rechercher et évaluer de l</w:t>
      </w:r>
      <w:r w:rsidR="00493D88">
        <w:rPr>
          <w:lang w:val="fr-FR"/>
        </w:rPr>
        <w:t>’</w:t>
      </w:r>
      <w:r w:rsidRPr="002D71B5">
        <w:rPr>
          <w:lang w:val="fr-FR"/>
        </w:rPr>
        <w:t>information;</w:t>
      </w:r>
    </w:p>
    <w:p w14:paraId="2390BD43" w14:textId="77777777" w:rsidR="00C8324E" w:rsidRPr="002D71B5" w:rsidRDefault="000E534A">
      <w:pPr>
        <w:numPr>
          <w:ilvl w:val="0"/>
          <w:numId w:val="2"/>
        </w:numPr>
        <w:rPr>
          <w:lang w:val="fr-FR"/>
        </w:rPr>
      </w:pPr>
      <w:r w:rsidRPr="002D71B5">
        <w:rPr>
          <w:lang w:val="fr-FR"/>
        </w:rPr>
        <w:t>à formater un article sur le wiki de Wikipédia.</w:t>
      </w:r>
    </w:p>
    <w:p w14:paraId="02B97F9F" w14:textId="5E8225A4" w:rsidR="00C8324E" w:rsidRPr="002D71B5" w:rsidRDefault="000E534A">
      <w:pPr>
        <w:pStyle w:val="berschrift2"/>
        <w:pBdr>
          <w:top w:val="nil"/>
          <w:left w:val="nil"/>
          <w:bottom w:val="nil"/>
          <w:right w:val="nil"/>
          <w:between w:val="nil"/>
        </w:pBdr>
        <w:rPr>
          <w:rFonts w:cs="Calibri"/>
          <w:lang w:val="fr-FR"/>
        </w:rPr>
      </w:pPr>
      <w:bookmarkStart w:id="13" w:name="_7eu7uga72gix" w:colFirst="0" w:colLast="0"/>
      <w:bookmarkEnd w:id="13"/>
      <w:r w:rsidRPr="002D71B5">
        <w:rPr>
          <w:rFonts w:cs="Calibri"/>
          <w:lang w:val="fr-FR"/>
        </w:rPr>
        <w:t>Dimension plurilingue/interculturelle</w:t>
      </w:r>
    </w:p>
    <w:p w14:paraId="2161A6CB" w14:textId="41EADDF8" w:rsidR="00C8324E" w:rsidRPr="002D71B5" w:rsidRDefault="000E534A">
      <w:pPr>
        <w:rPr>
          <w:lang w:val="fr-FR"/>
        </w:rPr>
      </w:pPr>
      <w:r w:rsidRPr="002D71B5">
        <w:rPr>
          <w:lang w:val="fr-FR"/>
        </w:rPr>
        <w:t>Vous pourrez comparer les pages présentant une même personnalité dans différentes langues et rechercher de l</w:t>
      </w:r>
      <w:r w:rsidR="00493D88">
        <w:rPr>
          <w:lang w:val="fr-FR"/>
        </w:rPr>
        <w:t>’</w:t>
      </w:r>
      <w:r w:rsidRPr="002D71B5">
        <w:rPr>
          <w:lang w:val="fr-FR"/>
        </w:rPr>
        <w:t>information dans des ressources (en ligne ou non) rédigées dans des langues que vous comprenez.</w:t>
      </w:r>
    </w:p>
    <w:p w14:paraId="3A487DC9" w14:textId="77777777" w:rsidR="00C8324E" w:rsidRPr="002D71B5" w:rsidRDefault="000E534A">
      <w:pPr>
        <w:pStyle w:val="berschrift1"/>
        <w:rPr>
          <w:rFonts w:cs="Calibri"/>
          <w:lang w:val="fr-FR"/>
        </w:rPr>
      </w:pPr>
      <w:bookmarkStart w:id="14" w:name="_o06exlqfxop" w:colFirst="0" w:colLast="0"/>
      <w:bookmarkEnd w:id="14"/>
      <w:r w:rsidRPr="002D71B5">
        <w:rPr>
          <w:rFonts w:cs="Calibri"/>
          <w:lang w:val="fr-FR"/>
        </w:rPr>
        <w:t>Conseils</w:t>
      </w:r>
    </w:p>
    <w:p w14:paraId="0A0E4FCE" w14:textId="1CF6D21B" w:rsidR="00C8324E" w:rsidRPr="002D71B5" w:rsidRDefault="000E534A">
      <w:pPr>
        <w:pStyle w:val="berschrift2"/>
        <w:rPr>
          <w:rFonts w:cs="Calibri"/>
          <w:lang w:val="fr-FR"/>
        </w:rPr>
      </w:pPr>
      <w:r w:rsidRPr="002D71B5">
        <w:rPr>
          <w:rFonts w:cs="Calibri"/>
          <w:lang w:val="fr-FR"/>
        </w:rPr>
        <w:t>Gardez à l</w:t>
      </w:r>
      <w:r w:rsidR="00493D88">
        <w:rPr>
          <w:rFonts w:cs="Calibri"/>
          <w:lang w:val="fr-FR"/>
        </w:rPr>
        <w:t>’</w:t>
      </w:r>
      <w:r w:rsidRPr="002D71B5">
        <w:rPr>
          <w:rFonts w:cs="Calibri"/>
          <w:lang w:val="fr-FR"/>
        </w:rPr>
        <w:t>esprit à qui vous vous adressez</w:t>
      </w:r>
    </w:p>
    <w:p w14:paraId="621845C2" w14:textId="5FEE4A79" w:rsidR="00C8324E" w:rsidRPr="002D71B5" w:rsidRDefault="000E534A">
      <w:pPr>
        <w:rPr>
          <w:lang w:val="fr-FR"/>
        </w:rPr>
      </w:pPr>
      <w:r w:rsidRPr="002D71B5">
        <w:rPr>
          <w:lang w:val="fr-FR"/>
        </w:rPr>
        <w:t xml:space="preserve">Avant de se lancer dans la préparation de votre article, il serait intéressant de vous renseigner sur les règles sociales de la communauté </w:t>
      </w:r>
      <w:r w:rsidR="000E52E2" w:rsidRPr="002D71B5">
        <w:rPr>
          <w:lang w:val="fr-FR"/>
        </w:rPr>
        <w:t>Wikipédia</w:t>
      </w:r>
      <w:r w:rsidRPr="002D71B5">
        <w:rPr>
          <w:lang w:val="fr-FR"/>
        </w:rPr>
        <w:t>. Dans les différentes langues, il existe une page qui précise celles-ci et donne des recommandations. Consultez cette page dans la langue cible et/ou dans d</w:t>
      </w:r>
      <w:r w:rsidR="00493D88">
        <w:rPr>
          <w:lang w:val="fr-FR"/>
        </w:rPr>
        <w:t>’</w:t>
      </w:r>
      <w:r w:rsidRPr="002D71B5">
        <w:rPr>
          <w:lang w:val="fr-FR"/>
        </w:rPr>
        <w:t>autres langues que vous comprenez.</w:t>
      </w:r>
    </w:p>
    <w:p w14:paraId="58391EF5" w14:textId="178E3167" w:rsidR="00C8324E" w:rsidRPr="002D71B5" w:rsidRDefault="000E534A">
      <w:pPr>
        <w:rPr>
          <w:lang w:val="fr-FR"/>
        </w:rPr>
      </w:pPr>
      <w:r w:rsidRPr="002D71B5">
        <w:rPr>
          <w:lang w:val="fr-FR"/>
        </w:rPr>
        <w:t>Vous pouvez accéder à la page en français « </w:t>
      </w:r>
      <w:hyperlink r:id="rId21">
        <w:r w:rsidRPr="000E52E2">
          <w:rPr>
            <w:rStyle w:val="Hyperlink"/>
            <w:u w:val="none"/>
            <w:lang w:val="fr-FR"/>
          </w:rPr>
          <w:t>Règles et recommandations</w:t>
        </w:r>
      </w:hyperlink>
      <w:r w:rsidRPr="002D71B5">
        <w:rPr>
          <w:lang w:val="fr-FR"/>
        </w:rPr>
        <w:t> » ou en anglais « </w:t>
      </w:r>
      <w:hyperlink r:id="rId22">
        <w:r w:rsidRPr="000E52E2">
          <w:rPr>
            <w:rStyle w:val="Hyperlink"/>
            <w:u w:val="none"/>
            <w:lang w:val="fr-FR"/>
          </w:rPr>
          <w:t>Policies and guidelines</w:t>
        </w:r>
      </w:hyperlink>
      <w:r w:rsidRPr="000E52E2">
        <w:rPr>
          <w:rStyle w:val="Hyperlink"/>
          <w:u w:val="none"/>
          <w:lang w:val="fr-FR"/>
        </w:rPr>
        <w:t> </w:t>
      </w:r>
      <w:r w:rsidRPr="002D71B5">
        <w:rPr>
          <w:lang w:val="fr-FR"/>
        </w:rPr>
        <w:t>» et choisir ensuite une des nombreuses langues dans laquelle elle existe. Lister les règles qui vous semblent essentielles vous permettra d</w:t>
      </w:r>
      <w:r w:rsidR="00493D88">
        <w:rPr>
          <w:lang w:val="fr-FR"/>
        </w:rPr>
        <w:t>’</w:t>
      </w:r>
      <w:r w:rsidRPr="002D71B5">
        <w:rPr>
          <w:lang w:val="fr-FR"/>
        </w:rPr>
        <w:t>avoir une grille d</w:t>
      </w:r>
      <w:r w:rsidR="00493D88">
        <w:rPr>
          <w:lang w:val="fr-FR"/>
        </w:rPr>
        <w:t>’</w:t>
      </w:r>
      <w:r w:rsidRPr="002D71B5">
        <w:rPr>
          <w:lang w:val="fr-FR"/>
        </w:rPr>
        <w:t>évaluation de votre contribution quand vous l</w:t>
      </w:r>
      <w:r w:rsidR="00493D88">
        <w:rPr>
          <w:lang w:val="fr-FR"/>
        </w:rPr>
        <w:t>’</w:t>
      </w:r>
      <w:r w:rsidRPr="002D71B5">
        <w:rPr>
          <w:lang w:val="fr-FR"/>
        </w:rPr>
        <w:t>aurez réalisée.</w:t>
      </w:r>
    </w:p>
    <w:p w14:paraId="22658408" w14:textId="77777777" w:rsidR="00C8324E" w:rsidRPr="002D71B5" w:rsidRDefault="000E534A">
      <w:pPr>
        <w:rPr>
          <w:lang w:val="fr-FR"/>
        </w:rPr>
      </w:pPr>
      <w:r w:rsidRPr="002D71B5">
        <w:rPr>
          <w:lang w:val="fr-FR"/>
        </w:rPr>
        <w:t>Dans le choix des informations, pensez aussi à ce que les lecteurs aimeraient trouver sur votre page.</w:t>
      </w:r>
    </w:p>
    <w:p w14:paraId="2B86F761" w14:textId="77777777" w:rsidR="00C8324E" w:rsidRPr="00A1141D" w:rsidRDefault="000E534A" w:rsidP="000E52E2">
      <w:pPr>
        <w:pStyle w:val="berschrift2"/>
        <w:rPr>
          <w:lang w:val="fr-FR"/>
        </w:rPr>
      </w:pPr>
      <w:bookmarkStart w:id="15" w:name="_utns7efjfyu4" w:colFirst="0" w:colLast="0"/>
      <w:bookmarkEnd w:id="15"/>
      <w:r w:rsidRPr="00A1141D">
        <w:rPr>
          <w:lang w:val="fr-FR"/>
        </w:rPr>
        <w:lastRenderedPageBreak/>
        <w:t>Travaillez la dimension langagière</w:t>
      </w:r>
    </w:p>
    <w:p w14:paraId="73CD2139" w14:textId="5CEEDB1B" w:rsidR="00C8324E" w:rsidRPr="002D71B5" w:rsidRDefault="000E534A">
      <w:pPr>
        <w:rPr>
          <w:lang w:val="fr-FR"/>
        </w:rPr>
      </w:pPr>
      <w:r w:rsidRPr="002D71B5">
        <w:rPr>
          <w:lang w:val="fr-FR"/>
        </w:rPr>
        <w:t>Consultez des pages similaires dans la langue</w:t>
      </w:r>
      <w:r w:rsidR="000E52E2">
        <w:rPr>
          <w:lang w:val="fr-FR"/>
        </w:rPr>
        <w:t xml:space="preserve"> </w:t>
      </w:r>
      <w:r w:rsidRPr="002D71B5">
        <w:rPr>
          <w:lang w:val="fr-FR"/>
        </w:rPr>
        <w:t>cible en cherchant des personnalités du même domaine que celle que vous allez présenter. Vous pourrez les analyser pour vous aider à construire votre article : quelle est la structure de ces pages ? Quelles informations sont données ? Dans quel ordre ? Y a-t-il une mise en page particulière avec des encadrés ? Y a-t-il des éléments linguistiques récurrents ?</w:t>
      </w:r>
    </w:p>
    <w:p w14:paraId="1F807182" w14:textId="77777777" w:rsidR="00C8324E" w:rsidRPr="002D71B5" w:rsidRDefault="000E534A">
      <w:pPr>
        <w:pStyle w:val="berschrift1"/>
        <w:rPr>
          <w:rFonts w:cs="Calibri"/>
          <w:lang w:val="fr-FR"/>
        </w:rPr>
      </w:pPr>
      <w:bookmarkStart w:id="16" w:name="_khs3airiim4m" w:colFirst="0" w:colLast="0"/>
      <w:bookmarkEnd w:id="16"/>
      <w:r w:rsidRPr="002D71B5">
        <w:rPr>
          <w:rFonts w:cs="Calibri"/>
          <w:lang w:val="fr-FR"/>
        </w:rPr>
        <w:t>Pistes de réflexion</w:t>
      </w:r>
    </w:p>
    <w:p w14:paraId="1D8F4DFD" w14:textId="77777777" w:rsidR="00C8324E" w:rsidRPr="002D71B5" w:rsidRDefault="000E534A">
      <w:pPr>
        <w:rPr>
          <w:lang w:val="fr-FR"/>
        </w:rPr>
      </w:pPr>
      <w:r w:rsidRPr="002D71B5">
        <w:rPr>
          <w:lang w:val="fr-FR"/>
        </w:rPr>
        <w:t>En réalisant la tâche, vous pourriez réfléchir aux éléments suivants :</w:t>
      </w:r>
    </w:p>
    <w:p w14:paraId="1DAF9A82" w14:textId="6F560A53" w:rsidR="00C8324E" w:rsidRPr="002D71B5" w:rsidRDefault="000E534A">
      <w:pPr>
        <w:numPr>
          <w:ilvl w:val="0"/>
          <w:numId w:val="3"/>
        </w:numPr>
        <w:rPr>
          <w:lang w:val="fr-FR"/>
        </w:rPr>
      </w:pPr>
      <w:r w:rsidRPr="002D71B5">
        <w:rPr>
          <w:lang w:val="fr-FR"/>
        </w:rPr>
        <w:t>Que pensez-vous de ce mode de fonctionnement de l</w:t>
      </w:r>
      <w:r w:rsidR="00493D88">
        <w:rPr>
          <w:lang w:val="fr-FR"/>
        </w:rPr>
        <w:t>’</w:t>
      </w:r>
      <w:r w:rsidRPr="002D71B5">
        <w:rPr>
          <w:lang w:val="fr-FR"/>
        </w:rPr>
        <w:t>encyclopédie ?</w:t>
      </w:r>
    </w:p>
    <w:p w14:paraId="74C73E85" w14:textId="1391AAF3" w:rsidR="00C8324E" w:rsidRPr="002D71B5" w:rsidRDefault="000E534A">
      <w:pPr>
        <w:numPr>
          <w:ilvl w:val="0"/>
          <w:numId w:val="3"/>
        </w:numPr>
        <w:rPr>
          <w:lang w:val="fr-FR"/>
        </w:rPr>
      </w:pPr>
      <w:r w:rsidRPr="002D71B5">
        <w:rPr>
          <w:lang w:val="fr-FR"/>
        </w:rPr>
        <w:t>Cette expérience a-t-elle modifié votre regard sur Wikipédia, sur sa fiabilité notamment ? Pourquoi ? Avez-vous pensé à « source</w:t>
      </w:r>
      <w:r w:rsidR="007C131E">
        <w:rPr>
          <w:lang w:val="fr-FR"/>
        </w:rPr>
        <w:t>r</w:t>
      </w:r>
      <w:r w:rsidRPr="002D71B5">
        <w:rPr>
          <w:lang w:val="fr-FR"/>
        </w:rPr>
        <w:t> » votre article ? En quoi cela vous semble pertinent (ou non) ? Cela vous incite-t-il à vérifier à l</w:t>
      </w:r>
      <w:r w:rsidR="00493D88">
        <w:rPr>
          <w:lang w:val="fr-FR"/>
        </w:rPr>
        <w:t>’</w:t>
      </w:r>
      <w:r w:rsidRPr="002D71B5">
        <w:rPr>
          <w:lang w:val="fr-FR"/>
        </w:rPr>
        <w:t>avenir si des sources sont indiquées ou non sur les articles que vous consultez ?</w:t>
      </w:r>
    </w:p>
    <w:p w14:paraId="1AB67798" w14:textId="52587180" w:rsidR="00C8324E" w:rsidRDefault="000E534A">
      <w:pPr>
        <w:numPr>
          <w:ilvl w:val="0"/>
          <w:numId w:val="3"/>
        </w:numPr>
        <w:rPr>
          <w:lang w:val="fr-FR"/>
        </w:rPr>
      </w:pPr>
      <w:r w:rsidRPr="002D71B5">
        <w:rPr>
          <w:lang w:val="fr-FR"/>
        </w:rPr>
        <w:t>Qu</w:t>
      </w:r>
      <w:r w:rsidR="00493D88">
        <w:rPr>
          <w:lang w:val="fr-FR"/>
        </w:rPr>
        <w:t>’</w:t>
      </w:r>
      <w:r w:rsidRPr="002D71B5">
        <w:rPr>
          <w:lang w:val="fr-FR"/>
        </w:rPr>
        <w:t>est-ce qui a guidé votre choix de « votre » personnalité ? Quels autres critères auriez-vous pu utiliser ? Avez-vous pensé à poster un article sur une personnalité en fonction de son genre, de son appartenance à une minorité visible ou invisible ? Pourquoi ? Pourquoi pourrait-il être important de présenter ce genre de personnalité ?</w:t>
      </w:r>
    </w:p>
    <w:p w14:paraId="79B351CC" w14:textId="77777777" w:rsidR="000E52E2" w:rsidRPr="002D71B5" w:rsidRDefault="000E52E2" w:rsidP="000E52E2">
      <w:pPr>
        <w:rPr>
          <w:lang w:val="fr-FR"/>
        </w:rPr>
      </w:pPr>
    </w:p>
    <w:sectPr w:rsidR="000E52E2" w:rsidRPr="002D71B5" w:rsidSect="000E52E2">
      <w:headerReference w:type="default" r:id="rId23"/>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374D" w14:textId="77777777" w:rsidR="001F6146" w:rsidRDefault="000E534A">
      <w:pPr>
        <w:spacing w:after="0" w:line="240" w:lineRule="auto"/>
      </w:pPr>
      <w:r>
        <w:separator/>
      </w:r>
    </w:p>
  </w:endnote>
  <w:endnote w:type="continuationSeparator" w:id="0">
    <w:p w14:paraId="6DDF7929" w14:textId="77777777" w:rsidR="001F6146" w:rsidRDefault="000E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7789" w14:textId="77777777" w:rsidR="00C8324E" w:rsidRDefault="00C8324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581" w14:textId="77777777" w:rsidR="00DD4893" w:rsidRDefault="00DD4893" w:rsidP="00DD4893">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70AE06EC" wp14:editId="5F4C8CE9">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18F29092"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D4893" w:rsidRPr="00493D88" w14:paraId="1B7EF5F2" w14:textId="77777777" w:rsidTr="002D59D0">
      <w:trPr>
        <w:trHeight w:val="574"/>
      </w:trPr>
      <w:tc>
        <w:tcPr>
          <w:tcW w:w="6663" w:type="dxa"/>
        </w:tcPr>
        <w:p w14:paraId="28D92F3A" w14:textId="1A8A36DE" w:rsidR="00DD4893" w:rsidRPr="00493D88" w:rsidRDefault="00DD4893" w:rsidP="00DD4893">
          <w:pPr>
            <w:pStyle w:val="Footer1"/>
            <w:tabs>
              <w:tab w:val="clear" w:pos="9072"/>
              <w:tab w:val="right" w:pos="6440"/>
            </w:tabs>
            <w:ind w:left="33"/>
            <w:jc w:val="left"/>
            <w:rPr>
              <w:rFonts w:ascii="Calibri" w:hAnsi="Calibri" w:cs="Calibri"/>
              <w:sz w:val="16"/>
              <w:szCs w:val="16"/>
              <w:lang w:val="fr-FR"/>
            </w:rPr>
          </w:pPr>
          <w:r w:rsidRPr="00493D88">
            <w:rPr>
              <w:rFonts w:ascii="Calibri" w:hAnsi="Calibri" w:cs="Calibri"/>
              <w:color w:val="464646"/>
              <w:sz w:val="16"/>
              <w:szCs w:val="16"/>
              <w:shd w:val="clear" w:color="auto" w:fill="FFFFFF"/>
              <w:lang w:val="fr-FR"/>
            </w:rPr>
            <w:t xml:space="preserve">© 2023. </w:t>
          </w:r>
          <w:r w:rsidRPr="00493D88">
            <w:rPr>
              <w:rFonts w:ascii="Calibri" w:hAnsi="Calibri" w:cs="Calibri"/>
              <w:sz w:val="16"/>
              <w:szCs w:val="16"/>
              <w:lang w:val="fr-FR"/>
            </w:rPr>
            <w:t xml:space="preserve">Cette œuvre est soumise à la licence internationale </w:t>
          </w:r>
          <w:hyperlink r:id="rId1" w:history="1">
            <w:r w:rsidRPr="00493D88">
              <w:rPr>
                <w:rStyle w:val="Hyperlink"/>
                <w:rFonts w:ascii="Calibri" w:hAnsi="Calibri" w:cs="Calibri"/>
                <w:sz w:val="16"/>
                <w:szCs w:val="16"/>
                <w:u w:val="none"/>
                <w:lang w:val="fr-FR"/>
              </w:rPr>
              <w:t>Attribution – Pas d</w:t>
            </w:r>
            <w:r w:rsidR="00493D88" w:rsidRPr="00493D88">
              <w:rPr>
                <w:rStyle w:val="Hyperlink"/>
                <w:rFonts w:ascii="Calibri" w:hAnsi="Calibri" w:cs="Calibri"/>
                <w:sz w:val="16"/>
                <w:szCs w:val="16"/>
                <w:u w:val="none"/>
                <w:lang w:val="fr-FR"/>
              </w:rPr>
              <w:t>’</w:t>
            </w:r>
            <w:r w:rsidRPr="00493D88">
              <w:rPr>
                <w:rStyle w:val="Hyperlink"/>
                <w:rFonts w:ascii="Calibri" w:hAnsi="Calibri" w:cs="Calibri"/>
                <w:sz w:val="16"/>
                <w:szCs w:val="16"/>
                <w:u w:val="none"/>
                <w:lang w:val="fr-FR"/>
              </w:rPr>
              <w:t xml:space="preserve">Utilisation Commerciale – Partage dans les Mêmes Conditions 4.0 International Creative Commons </w:t>
            </w:r>
            <w:r w:rsidRPr="00493D88">
              <w:rPr>
                <w:rStyle w:val="Hyperlink"/>
                <w:rFonts w:ascii="Calibri" w:hAnsi="Calibri" w:cs="Calibri"/>
                <w:sz w:val="16"/>
                <w:szCs w:val="16"/>
                <w:u w:val="none"/>
                <w:lang w:val="fr-FR"/>
              </w:rPr>
              <w:br/>
              <w:t>CC BY-NC-SA 4.0</w:t>
            </w:r>
          </w:hyperlink>
          <w:r w:rsidR="00493D88" w:rsidRPr="00493D88">
            <w:rPr>
              <w:rFonts w:ascii="Calibri" w:hAnsi="Calibri" w:cs="Calibri"/>
              <w:sz w:val="16"/>
              <w:szCs w:val="16"/>
              <w:lang w:val="fr-FR"/>
            </w:rPr>
            <w:t>. A</w:t>
          </w:r>
          <w:r w:rsidRPr="00493D88">
            <w:rPr>
              <w:rFonts w:ascii="Calibri" w:hAnsi="Calibri" w:cs="Calibri"/>
              <w:sz w:val="16"/>
              <w:szCs w:val="16"/>
              <w:lang w:val="fr-FR"/>
            </w:rPr>
            <w:t xml:space="preserve">ttribution : Activité originale provenant de </w:t>
          </w:r>
          <w:r w:rsidRPr="00493D88">
            <w:rPr>
              <w:rFonts w:ascii="Calibri" w:hAnsi="Calibri" w:cs="Calibri"/>
              <w:sz w:val="16"/>
              <w:szCs w:val="16"/>
              <w:lang w:val="fr-FR"/>
            </w:rPr>
            <w:br/>
            <w:t>Ollivier Christian (</w:t>
          </w:r>
          <w:r w:rsidRPr="00493D88">
            <w:rPr>
              <w:rFonts w:ascii="Calibri" w:hAnsi="Calibri" w:cs="Calibri"/>
              <w:i/>
              <w:iCs/>
              <w:sz w:val="16"/>
              <w:szCs w:val="16"/>
              <w:lang w:val="fr-FR"/>
            </w:rPr>
            <w:t>et al.</w:t>
          </w:r>
          <w:r w:rsidRPr="00493D88">
            <w:rPr>
              <w:rFonts w:ascii="Calibri" w:hAnsi="Calibri" w:cs="Calibri"/>
              <w:sz w:val="16"/>
              <w:szCs w:val="16"/>
              <w:lang w:val="fr-FR"/>
            </w:rPr>
            <w:t xml:space="preserve">), </w:t>
          </w:r>
          <w:r w:rsidRPr="00493D88">
            <w:rPr>
              <w:rFonts w:ascii="Calibri" w:hAnsi="Calibri" w:cs="Calibri"/>
              <w:i/>
              <w:iCs/>
              <w:sz w:val="16"/>
              <w:szCs w:val="16"/>
              <w:lang w:val="fr-FR"/>
            </w:rPr>
            <w:t>Citoyenneté numérique par la formation en langues</w:t>
          </w:r>
          <w:r w:rsidRPr="00493D88">
            <w:rPr>
              <w:rFonts w:ascii="Calibri" w:hAnsi="Calibri" w:cs="Calibri"/>
              <w:sz w:val="16"/>
              <w:szCs w:val="16"/>
              <w:lang w:val="fr-FR"/>
            </w:rPr>
            <w:t>, Conseil de l</w:t>
          </w:r>
          <w:r w:rsidR="00493D88" w:rsidRPr="00493D88">
            <w:rPr>
              <w:rFonts w:ascii="Calibri" w:hAnsi="Calibri" w:cs="Calibri"/>
              <w:sz w:val="16"/>
              <w:szCs w:val="16"/>
              <w:lang w:val="fr-FR"/>
            </w:rPr>
            <w:t>’</w:t>
          </w:r>
          <w:r w:rsidRPr="00493D88">
            <w:rPr>
              <w:rFonts w:ascii="Calibri" w:hAnsi="Calibri" w:cs="Calibri"/>
              <w:sz w:val="16"/>
              <w:szCs w:val="16"/>
              <w:lang w:val="fr-FR"/>
            </w:rPr>
            <w:t xml:space="preserve">Europe (Centre européen pour les langues vivantes), 2023, </w:t>
          </w:r>
          <w:hyperlink r:id="rId2" w:history="1">
            <w:r w:rsidRPr="00493D88">
              <w:rPr>
                <w:rStyle w:val="Hyperlink"/>
                <w:rFonts w:ascii="Calibri" w:hAnsi="Calibri" w:cs="Calibri"/>
                <w:sz w:val="16"/>
                <w:szCs w:val="16"/>
                <w:u w:val="none"/>
                <w:lang w:val="fr-FR"/>
              </w:rPr>
              <w:t>www.ecml.at/elangcitizen</w:t>
            </w:r>
          </w:hyperlink>
          <w:r w:rsidRPr="00493D88">
            <w:rPr>
              <w:rFonts w:ascii="Calibri" w:hAnsi="Calibri" w:cs="Calibri"/>
              <w:sz w:val="16"/>
              <w:szCs w:val="16"/>
              <w:lang w:val="fr-FR"/>
            </w:rPr>
            <w:t>.</w:t>
          </w:r>
        </w:p>
      </w:tc>
      <w:tc>
        <w:tcPr>
          <w:tcW w:w="3260" w:type="dxa"/>
        </w:tcPr>
        <w:p w14:paraId="2EF581BD" w14:textId="77777777" w:rsidR="00DD4893" w:rsidRPr="00493D88" w:rsidRDefault="00DD4893" w:rsidP="00DD4893">
          <w:pPr>
            <w:pStyle w:val="Footer1"/>
            <w:ind w:left="33"/>
            <w:jc w:val="right"/>
            <w:rPr>
              <w:rFonts w:ascii="Calibri" w:hAnsi="Calibri" w:cs="Calibri"/>
              <w:sz w:val="16"/>
              <w:szCs w:val="16"/>
            </w:rPr>
          </w:pPr>
          <w:r w:rsidRPr="00493D88">
            <w:rPr>
              <w:rFonts w:ascii="Calibri" w:hAnsi="Calibri" w:cs="Calibri"/>
              <w:noProof/>
              <w:sz w:val="16"/>
              <w:szCs w:val="16"/>
            </w:rPr>
            <w:drawing>
              <wp:inline distT="0" distB="0" distL="0" distR="0" wp14:anchorId="16C6A62E" wp14:editId="5DE1FCE3">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1536E82" w14:textId="77777777" w:rsidR="00C8324E" w:rsidRPr="00DD4893" w:rsidRDefault="00C8324E" w:rsidP="00DD48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9A83" w14:textId="77777777" w:rsidR="00C8324E" w:rsidRDefault="00C8324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BEAF" w14:textId="77777777" w:rsidR="001F6146" w:rsidRDefault="000E534A">
      <w:pPr>
        <w:spacing w:after="0" w:line="240" w:lineRule="auto"/>
      </w:pPr>
      <w:r>
        <w:separator/>
      </w:r>
    </w:p>
  </w:footnote>
  <w:footnote w:type="continuationSeparator" w:id="0">
    <w:p w14:paraId="339D4283" w14:textId="77777777" w:rsidR="001F6146" w:rsidRDefault="000E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F11C" w14:textId="77777777" w:rsidR="00C8324E" w:rsidRDefault="00C8324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F94" w14:textId="77777777" w:rsidR="00C8324E" w:rsidRDefault="000E534A">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rPr>
      <w:drawing>
        <wp:inline distT="0" distB="0" distL="0" distR="0" wp14:anchorId="2E276065" wp14:editId="37A9DE08">
          <wp:extent cx="2159047" cy="689792"/>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C753" w14:textId="77777777" w:rsidR="00C8324E" w:rsidRDefault="00C8324E">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EndPr/>
    <w:sdtContent>
      <w:p w14:paraId="4C91F345" w14:textId="77777777" w:rsidR="00493D88" w:rsidRPr="00E7698D" w:rsidRDefault="00493D88" w:rsidP="00493D88">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162E8DCA" wp14:editId="13022B31">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31D433AD" w14:textId="7D04B77F" w:rsidR="00493D88" w:rsidRPr="00493D88" w:rsidRDefault="00493D88" w:rsidP="00493D8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675325"/>
      <w:docPartObj>
        <w:docPartGallery w:val="Page Numbers (Top of Page)"/>
        <w:docPartUnique/>
      </w:docPartObj>
    </w:sdtPr>
    <w:sdtEndPr/>
    <w:sdtContent>
      <w:sdt>
        <w:sdtPr>
          <w:rPr>
            <w:sz w:val="20"/>
            <w:szCs w:val="20"/>
          </w:rPr>
          <w:id w:val="2019029549"/>
          <w:docPartObj>
            <w:docPartGallery w:val="Page Numbers (Top of Page)"/>
            <w:docPartUnique/>
          </w:docPartObj>
        </w:sdtPr>
        <w:sdtEndPr/>
        <w:sdtContent>
          <w:sdt>
            <w:sdtPr>
              <w:rPr>
                <w:sz w:val="20"/>
                <w:szCs w:val="20"/>
              </w:rPr>
              <w:id w:val="89890"/>
              <w:docPartObj>
                <w:docPartGallery w:val="Page Numbers (Top of Page)"/>
                <w:docPartUnique/>
              </w:docPartObj>
            </w:sdtPr>
            <w:sdtEndPr/>
            <w:sdtContent>
              <w:p w14:paraId="0FFE5BB9" w14:textId="54321569" w:rsidR="000E52E2" w:rsidRPr="00683CC3" w:rsidRDefault="000E52E2" w:rsidP="000E52E2">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373E292D" wp14:editId="66BE75D7">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2C118593" w14:textId="77777777" w:rsidR="000E52E2" w:rsidRPr="00E7698D" w:rsidRDefault="00A03ABB" w:rsidP="000E52E2">
            <w:pPr>
              <w:pStyle w:val="Kopfzeile"/>
              <w:rPr>
                <w:sz w:val="20"/>
                <w:szCs w:val="20"/>
              </w:rPr>
            </w:pPr>
          </w:p>
        </w:sdtContent>
      </w:sdt>
    </w:sdtContent>
  </w:sdt>
  <w:p w14:paraId="5575DDD6" w14:textId="77777777" w:rsidR="000E52E2" w:rsidRPr="000E52E2" w:rsidRDefault="000E52E2" w:rsidP="000E52E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66715095"/>
      <w:docPartObj>
        <w:docPartGallery w:val="Page Numbers (Top of Page)"/>
        <w:docPartUnique/>
      </w:docPartObj>
    </w:sdtPr>
    <w:sdtEndPr/>
    <w:sdtContent>
      <w:sdt>
        <w:sdtPr>
          <w:rPr>
            <w:sz w:val="20"/>
            <w:szCs w:val="20"/>
          </w:rPr>
          <w:id w:val="264195592"/>
          <w:docPartObj>
            <w:docPartGallery w:val="Page Numbers (Top of Page)"/>
            <w:docPartUnique/>
          </w:docPartObj>
        </w:sdtPr>
        <w:sdtEndPr/>
        <w:sdtContent>
          <w:sdt>
            <w:sdtPr>
              <w:rPr>
                <w:sz w:val="20"/>
                <w:szCs w:val="20"/>
              </w:rPr>
              <w:id w:val="-260149092"/>
              <w:docPartObj>
                <w:docPartGallery w:val="Page Numbers (Top of Page)"/>
                <w:docPartUnique/>
              </w:docPartObj>
            </w:sdtPr>
            <w:sdtEndPr/>
            <w:sdtContent>
              <w:p w14:paraId="36444C85" w14:textId="77777777" w:rsidR="00225251" w:rsidRPr="00683CC3" w:rsidRDefault="00225251" w:rsidP="000E52E2">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011CF167" wp14:editId="4E65ABC6">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089450715" name="Grafik 1089450715"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75385C96" w14:textId="77777777" w:rsidR="00225251" w:rsidRPr="00E7698D" w:rsidRDefault="00A03ABB" w:rsidP="000E52E2">
            <w:pPr>
              <w:pStyle w:val="Kopfzeile"/>
              <w:rPr>
                <w:sz w:val="20"/>
                <w:szCs w:val="20"/>
              </w:rPr>
            </w:pPr>
          </w:p>
        </w:sdtContent>
      </w:sdt>
    </w:sdtContent>
  </w:sdt>
  <w:p w14:paraId="0E44D145" w14:textId="77777777" w:rsidR="00225251" w:rsidRPr="000E52E2" w:rsidRDefault="00225251" w:rsidP="000E52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23E"/>
    <w:multiLevelType w:val="multilevel"/>
    <w:tmpl w:val="50BC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0E53CF"/>
    <w:multiLevelType w:val="multilevel"/>
    <w:tmpl w:val="0AD03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481F3F"/>
    <w:multiLevelType w:val="multilevel"/>
    <w:tmpl w:val="F2400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A80B1B"/>
    <w:multiLevelType w:val="multilevel"/>
    <w:tmpl w:val="6226A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7775729">
    <w:abstractNumId w:val="0"/>
  </w:num>
  <w:num w:numId="2" w16cid:durableId="700790762">
    <w:abstractNumId w:val="1"/>
  </w:num>
  <w:num w:numId="3" w16cid:durableId="529536612">
    <w:abstractNumId w:val="2"/>
  </w:num>
  <w:num w:numId="4" w16cid:durableId="410854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4E"/>
    <w:rsid w:val="000E52E2"/>
    <w:rsid w:val="000E534A"/>
    <w:rsid w:val="001F6146"/>
    <w:rsid w:val="00225251"/>
    <w:rsid w:val="00274259"/>
    <w:rsid w:val="002D71B5"/>
    <w:rsid w:val="0031261D"/>
    <w:rsid w:val="00493D88"/>
    <w:rsid w:val="004E698B"/>
    <w:rsid w:val="00510577"/>
    <w:rsid w:val="005648BB"/>
    <w:rsid w:val="007C131E"/>
    <w:rsid w:val="007F0C24"/>
    <w:rsid w:val="00822952"/>
    <w:rsid w:val="00984351"/>
    <w:rsid w:val="00A03ABB"/>
    <w:rsid w:val="00A07B82"/>
    <w:rsid w:val="00A1141D"/>
    <w:rsid w:val="00C64D1A"/>
    <w:rsid w:val="00C8324E"/>
    <w:rsid w:val="00D90676"/>
    <w:rsid w:val="00DD4893"/>
    <w:rsid w:val="00EF1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F149F"/>
  <w15:docId w15:val="{0EC91FFF-37BD-4CA4-96F7-7BCBFEB6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5648BB"/>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493D88"/>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493D88"/>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0E534A"/>
    <w:pPr>
      <w:spacing w:after="0" w:line="240" w:lineRule="auto"/>
      <w:jc w:val="left"/>
    </w:pPr>
  </w:style>
  <w:style w:type="paragraph" w:styleId="Fuzeile">
    <w:name w:val="footer"/>
    <w:basedOn w:val="Standard"/>
    <w:link w:val="FuzeileZchn"/>
    <w:uiPriority w:val="99"/>
    <w:semiHidden/>
    <w:unhideWhenUsed/>
    <w:rsid w:val="007F0C2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F0C24"/>
  </w:style>
  <w:style w:type="character" w:styleId="Hyperlink">
    <w:name w:val="Hyperlink"/>
    <w:basedOn w:val="Absatz-Standardschriftart"/>
    <w:uiPriority w:val="99"/>
    <w:unhideWhenUsed/>
    <w:rsid w:val="007F0C24"/>
    <w:rPr>
      <w:color w:val="0000FF" w:themeColor="hyperlink"/>
      <w:u w:val="single"/>
    </w:rPr>
  </w:style>
  <w:style w:type="table" w:styleId="Tabellenraster">
    <w:name w:val="Table Grid"/>
    <w:basedOn w:val="NormaleTabelle"/>
    <w:uiPriority w:val="39"/>
    <w:rsid w:val="007F0C24"/>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7F0C24"/>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7F0C24"/>
    <w:rPr>
      <w:rFonts w:asciiTheme="minorHAnsi" w:eastAsiaTheme="minorEastAsia" w:hAnsiTheme="minorHAnsi" w:cstheme="minorBidi"/>
      <w:sz w:val="18"/>
      <w:szCs w:val="22"/>
      <w:lang w:eastAsia="en-US"/>
    </w:rPr>
  </w:style>
  <w:style w:type="character" w:styleId="NichtaufgelsteErwhnung">
    <w:name w:val="Unresolved Mention"/>
    <w:basedOn w:val="Absatz-Standardschriftart"/>
    <w:uiPriority w:val="99"/>
    <w:semiHidden/>
    <w:unhideWhenUsed/>
    <w:rsid w:val="002D71B5"/>
    <w:rPr>
      <w:color w:val="605E5C"/>
      <w:shd w:val="clear" w:color="auto" w:fill="E1DFDD"/>
    </w:rPr>
  </w:style>
  <w:style w:type="paragraph" w:styleId="Kopfzeile">
    <w:name w:val="header"/>
    <w:basedOn w:val="Standard"/>
    <w:link w:val="KopfzeileZchn"/>
    <w:uiPriority w:val="99"/>
    <w:unhideWhenUsed/>
    <w:rsid w:val="00493D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3D88"/>
  </w:style>
  <w:style w:type="paragraph" w:styleId="Listenabsatz">
    <w:name w:val="List Paragraph"/>
    <w:basedOn w:val="Standard"/>
    <w:uiPriority w:val="34"/>
    <w:qFormat/>
    <w:rsid w:val="0051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wikimini.org/wiki/Accuei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fr.wikipedia.org/wiki/Wikip%C3%A9dia:R%C3%A8gles_et_recommandations" TargetMode="External"/><Relationship Id="rId7" Type="http://schemas.openxmlformats.org/officeDocument/2006/relationships/hyperlink" Target="http://www.wikipedia.org" TargetMode="External"/><Relationship Id="rId12" Type="http://schemas.openxmlformats.org/officeDocument/2006/relationships/footer" Target="footer1.xml"/><Relationship Id="rId17" Type="http://schemas.openxmlformats.org/officeDocument/2006/relationships/hyperlink" Target="https://en.wikipedia.org/wiki/Wikipedia:Policies_and_guideli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Wikip%C3%A9dia:R%C3%A8gles_et_recommandation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wikipedia.org" TargetMode="External"/><Relationship Id="rId4" Type="http://schemas.openxmlformats.org/officeDocument/2006/relationships/webSettings" Target="webSettings.xml"/><Relationship Id="rId9" Type="http://schemas.openxmlformats.org/officeDocument/2006/relationships/hyperlink" Target="http://www.vikidia.org/" TargetMode="External"/><Relationship Id="rId14" Type="http://schemas.openxmlformats.org/officeDocument/2006/relationships/header" Target="header3.xml"/><Relationship Id="rId22" Type="http://schemas.openxmlformats.org/officeDocument/2006/relationships/hyperlink" Target="https://en.wikipedia.org/wiki/Wikipedia:Policies_and_guidelin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8555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18</cp:revision>
  <dcterms:created xsi:type="dcterms:W3CDTF">2023-07-13T13:13:00Z</dcterms:created>
  <dcterms:modified xsi:type="dcterms:W3CDTF">2023-10-25T15:06:00Z</dcterms:modified>
</cp:coreProperties>
</file>