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FC19" w14:textId="4AE3C8E5" w:rsidR="00B2573E" w:rsidRPr="00852881" w:rsidRDefault="0006691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entury Gothic"/>
          <w:b/>
          <w:sz w:val="72"/>
          <w:szCs w:val="72"/>
        </w:rPr>
      </w:pPr>
      <w:r w:rsidRPr="00852881">
        <w:rPr>
          <w:rFonts w:eastAsia="Century Gothic"/>
          <w:b/>
          <w:sz w:val="72"/>
          <w:szCs w:val="72"/>
        </w:rPr>
        <w:t>Partager une recette sur TikTok</w:t>
      </w:r>
    </w:p>
    <w:p w14:paraId="308A048E" w14:textId="77777777" w:rsidR="00B2573E" w:rsidRPr="00852881" w:rsidRDefault="000669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i/>
        </w:rPr>
      </w:pPr>
      <w:r w:rsidRPr="00852881">
        <w:rPr>
          <w:i/>
        </w:rPr>
        <w:t>Anna Popova, équipe e-lang citoyen</w:t>
      </w:r>
    </w:p>
    <w:p w14:paraId="39DD7B47" w14:textId="77777777" w:rsidR="00B2573E" w:rsidRDefault="0006691C" w:rsidP="00852881">
      <w:pPr>
        <w:jc w:val="center"/>
        <w:rPr>
          <w:b/>
          <w:bCs/>
          <w:sz w:val="56"/>
          <w:szCs w:val="56"/>
        </w:rPr>
      </w:pPr>
      <w:bookmarkStart w:id="0" w:name="_t24852enida0" w:colFirst="0" w:colLast="0"/>
      <w:bookmarkEnd w:id="0"/>
      <w:r w:rsidRPr="00852881">
        <w:rPr>
          <w:b/>
          <w:bCs/>
          <w:sz w:val="56"/>
          <w:szCs w:val="56"/>
        </w:rPr>
        <w:t>Fiche pour les enseignants</w:t>
      </w:r>
    </w:p>
    <w:p w14:paraId="242825D3" w14:textId="77777777" w:rsidR="00852881" w:rsidRPr="00852881" w:rsidRDefault="00852881" w:rsidP="00852881"/>
    <w:p w14:paraId="00CF1569" w14:textId="77777777" w:rsidR="00B2573E" w:rsidRPr="00852881" w:rsidRDefault="0006691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eastAsia="Century Gothic"/>
          <w:b/>
          <w:sz w:val="36"/>
          <w:szCs w:val="36"/>
        </w:rPr>
      </w:pPr>
      <w:r w:rsidRPr="00852881">
        <w:rPr>
          <w:rFonts w:eastAsia="Century Gothic"/>
          <w:b/>
          <w:sz w:val="36"/>
          <w:szCs w:val="36"/>
        </w:rPr>
        <w:t>Tâche</w:t>
      </w:r>
    </w:p>
    <w:p w14:paraId="2374FC9E" w14:textId="77777777" w:rsidR="00B2573E" w:rsidRPr="00852881" w:rsidRDefault="0006691C">
      <w:r w:rsidRPr="00852881">
        <w:rPr>
          <w:color w:val="000000"/>
        </w:rPr>
        <w:t>Vous pourrez proposer la tâche suivante à vos apprenants.</w:t>
      </w:r>
    </w:p>
    <w:tbl>
      <w:tblPr>
        <w:tblStyle w:val="a"/>
        <w:tblW w:w="9923" w:type="dxa"/>
        <w:tblInd w:w="-104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2573E" w:rsidRPr="00852881" w14:paraId="34A15CAE" w14:textId="77777777">
        <w:trPr>
          <w:trHeight w:val="1077"/>
        </w:trPr>
        <w:tc>
          <w:tcPr>
            <w:tcW w:w="99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68" w:type="dxa"/>
            </w:tcMar>
          </w:tcPr>
          <w:p w14:paraId="5A0BF7F7" w14:textId="77777777" w:rsidR="00B2573E" w:rsidRPr="00852881" w:rsidRDefault="00066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2881">
              <w:t>Vous allez partager une de vos recettes préférées sur TikTok.</w:t>
            </w:r>
          </w:p>
          <w:p w14:paraId="18349769" w14:textId="37DD0458" w:rsidR="00B2573E" w:rsidRPr="00852881" w:rsidRDefault="00066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2881">
              <w:t>Pour cela, vous allez d</w:t>
            </w:r>
            <w:r w:rsidR="001E614E">
              <w:t>’</w:t>
            </w:r>
            <w:r w:rsidRPr="00852881">
              <w:t>abord créer un compte (si vous n</w:t>
            </w:r>
            <w:r w:rsidR="001E614E">
              <w:t>’</w:t>
            </w:r>
            <w:r w:rsidRPr="00852881">
              <w:t>en avez pas). Vous découvrirez ensuite comment réaliser une bonne vidéo de recette. Grâce à ces informations, vous ferez une vidéo d</w:t>
            </w:r>
            <w:r w:rsidR="001E614E">
              <w:t>’</w:t>
            </w:r>
            <w:r w:rsidRPr="00852881">
              <w:t>une recette de votre choix, la monterez et enfin la déposerez sur la plateforme.</w:t>
            </w:r>
          </w:p>
        </w:tc>
      </w:tr>
    </w:tbl>
    <w:p w14:paraId="2D6D4844" w14:textId="481F5323" w:rsidR="00B2573E" w:rsidRPr="00B14712" w:rsidRDefault="0006691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eastAsia="Century Gothic"/>
          <w:b/>
          <w:sz w:val="36"/>
          <w:szCs w:val="36"/>
          <w:lang w:val="fr-FR"/>
        </w:rPr>
      </w:pPr>
      <w:bookmarkStart w:id="1" w:name="_gjdgxs" w:colFirst="0" w:colLast="0"/>
      <w:bookmarkEnd w:id="1"/>
      <w:r w:rsidRPr="00B14712">
        <w:rPr>
          <w:rFonts w:eastAsia="Century Gothic"/>
          <w:b/>
          <w:sz w:val="36"/>
          <w:szCs w:val="36"/>
          <w:lang w:val="fr-FR"/>
        </w:rPr>
        <w:t>Site</w:t>
      </w:r>
    </w:p>
    <w:p w14:paraId="547A365D" w14:textId="2C0B4C01" w:rsidR="00B2573E" w:rsidRPr="00B14712" w:rsidRDefault="0006691C">
      <w:pPr>
        <w:rPr>
          <w:lang w:val="fr-FR"/>
        </w:rPr>
      </w:pPr>
      <w:r w:rsidRPr="00B14712">
        <w:rPr>
          <w:lang w:val="fr-FR"/>
        </w:rPr>
        <w:t>TikTok :</w:t>
      </w:r>
      <w:r w:rsidR="001E614E" w:rsidRPr="00B14712">
        <w:rPr>
          <w:lang w:val="fr-FR"/>
        </w:rPr>
        <w:t xml:space="preserve"> </w:t>
      </w:r>
      <w:hyperlink r:id="rId8" w:history="1">
        <w:r w:rsidR="001E614E" w:rsidRPr="00B14712">
          <w:rPr>
            <w:rStyle w:val="Hyperlink"/>
            <w:u w:val="none"/>
            <w:lang w:val="fr-FR"/>
          </w:rPr>
          <w:t>www.tiktok.com</w:t>
        </w:r>
      </w:hyperlink>
    </w:p>
    <w:p w14:paraId="6F846992" w14:textId="77777777" w:rsidR="00B2573E" w:rsidRPr="00852881" w:rsidRDefault="0006691C">
      <w:r w:rsidRPr="00852881">
        <w:t>Le site web est disponible dans de nombreuses langues.</w:t>
      </w:r>
    </w:p>
    <w:p w14:paraId="45D2F36F" w14:textId="07DC1821" w:rsidR="00B2573E" w:rsidRPr="001E614E" w:rsidRDefault="0006691C">
      <w:r w:rsidRPr="001E614E">
        <w:t>TikTok est une plateforme de médias sociaux où les utilisateurs créent et partagent de courtes vidéos. L</w:t>
      </w:r>
      <w:r w:rsidR="001E614E" w:rsidRPr="001E614E">
        <w:t>’</w:t>
      </w:r>
      <w:r w:rsidRPr="001E614E">
        <w:t>application propose des options d</w:t>
      </w:r>
      <w:r w:rsidR="001E614E" w:rsidRPr="001E614E">
        <w:t>’</w:t>
      </w:r>
      <w:r w:rsidRPr="001E614E">
        <w:t>édition qui permettent d</w:t>
      </w:r>
      <w:r w:rsidR="001E614E" w:rsidRPr="001E614E">
        <w:t>’</w:t>
      </w:r>
      <w:r w:rsidRPr="001E614E">
        <w:t>ajouter de la musique et des éléments ainsi que des incrustations de texte. Cette application de partage de vidéos est également une riche source d</w:t>
      </w:r>
      <w:r w:rsidR="001E614E" w:rsidRPr="001E614E">
        <w:t>’</w:t>
      </w:r>
      <w:r w:rsidRPr="001E614E">
        <w:t>inspiration pour celles et ceux qui aiment cuisiner. Les recettes TikTok sont devenues populaires. Grâce à celles-ci, les utilisateurs peuvent apprendre de nouveaux trucs et astuces sur les aliments et les boissons en seulement 60 secondes.</w:t>
      </w:r>
    </w:p>
    <w:p w14:paraId="48D1CAA8" w14:textId="77777777" w:rsidR="00B2573E" w:rsidRPr="001E614E" w:rsidRDefault="0006691C">
      <w:r w:rsidRPr="001E614E">
        <w:t>Pour comprendre les règles de la communauté, on se reportera aux pages suivantes :</w:t>
      </w:r>
    </w:p>
    <w:p w14:paraId="33586700" w14:textId="52E3C9A5" w:rsidR="00B2573E" w:rsidRPr="001E614E" w:rsidRDefault="0006691C">
      <w:pPr>
        <w:numPr>
          <w:ilvl w:val="0"/>
          <w:numId w:val="1"/>
        </w:numPr>
      </w:pPr>
      <w:r w:rsidRPr="001E614E">
        <w:t xml:space="preserve">EN : </w:t>
      </w:r>
      <w:hyperlink r:id="rId9" w:history="1">
        <w:r w:rsidR="001E614E" w:rsidRPr="001E614E">
          <w:rPr>
            <w:rStyle w:val="Hyperlink"/>
            <w:u w:val="none"/>
          </w:rPr>
          <w:t>www.tiktok.com/community-guidelines?lang=en</w:t>
        </w:r>
      </w:hyperlink>
      <w:r w:rsidRPr="001E614E">
        <w:t> ;</w:t>
      </w:r>
    </w:p>
    <w:p w14:paraId="617427EA" w14:textId="40A583D1" w:rsidR="00B2573E" w:rsidRPr="001E614E" w:rsidRDefault="0006691C">
      <w:pPr>
        <w:numPr>
          <w:ilvl w:val="0"/>
          <w:numId w:val="1"/>
        </w:numPr>
      </w:pPr>
      <w:r w:rsidRPr="001E614E">
        <w:t xml:space="preserve">FR : </w:t>
      </w:r>
      <w:hyperlink r:id="rId10" w:history="1">
        <w:r w:rsidR="001E614E" w:rsidRPr="001E614E">
          <w:rPr>
            <w:rStyle w:val="Hyperlink"/>
            <w:u w:val="none"/>
          </w:rPr>
          <w:t>www.tiktok.com/community-guidelines?lang=fr</w:t>
        </w:r>
      </w:hyperlink>
      <w:r w:rsidRPr="001E614E">
        <w:t> ;</w:t>
      </w:r>
    </w:p>
    <w:p w14:paraId="402C2FB3" w14:textId="2679B3BD" w:rsidR="00B2573E" w:rsidRPr="001E614E" w:rsidRDefault="0006691C">
      <w:pPr>
        <w:numPr>
          <w:ilvl w:val="0"/>
          <w:numId w:val="1"/>
        </w:numPr>
        <w:rPr>
          <w:lang w:val="de-AT"/>
        </w:rPr>
      </w:pPr>
      <w:r w:rsidRPr="001E614E">
        <w:rPr>
          <w:lang w:val="de-AT"/>
        </w:rPr>
        <w:t xml:space="preserve">GE : </w:t>
      </w:r>
      <w:hyperlink r:id="rId11" w:history="1">
        <w:r w:rsidR="001E614E" w:rsidRPr="001E614E">
          <w:rPr>
            <w:rStyle w:val="Hyperlink"/>
            <w:u w:val="none"/>
            <w:lang w:val="de-AT"/>
          </w:rPr>
          <w:t>www.tiktok.com/community-guidelines?lang=de</w:t>
        </w:r>
      </w:hyperlink>
      <w:r w:rsidRPr="001E614E">
        <w:rPr>
          <w:lang w:val="de-AT"/>
        </w:rPr>
        <w:t>.</w:t>
      </w:r>
    </w:p>
    <w:p w14:paraId="6B93E458" w14:textId="77777777" w:rsidR="00852881" w:rsidRPr="00852881" w:rsidRDefault="00852881" w:rsidP="00852881">
      <w:pPr>
        <w:rPr>
          <w:lang w:val="de-AT"/>
        </w:rPr>
      </w:pPr>
    </w:p>
    <w:p w14:paraId="58976D81" w14:textId="77777777" w:rsidR="00852881" w:rsidRPr="00852881" w:rsidRDefault="00852881" w:rsidP="00852881">
      <w:pPr>
        <w:rPr>
          <w:lang w:val="de-AT"/>
        </w:rPr>
        <w:sectPr w:rsidR="00852881" w:rsidRPr="00852881">
          <w:headerReference w:type="default" r:id="rId12"/>
          <w:footerReference w:type="default" r:id="rId13"/>
          <w:pgSz w:w="11906" w:h="16838"/>
          <w:pgMar w:top="1985" w:right="849" w:bottom="1134" w:left="1134" w:header="426" w:footer="239" w:gutter="0"/>
          <w:pgNumType w:start="1"/>
          <w:cols w:space="720"/>
        </w:sectPr>
      </w:pPr>
    </w:p>
    <w:p w14:paraId="7A2EAAE2" w14:textId="72F14B04" w:rsidR="00B2573E" w:rsidRPr="00852881" w:rsidRDefault="0006691C" w:rsidP="001E614E">
      <w:pPr>
        <w:pStyle w:val="berschrift1"/>
        <w:rPr>
          <w:highlight w:val="white"/>
        </w:rPr>
      </w:pPr>
      <w:bookmarkStart w:id="2" w:name="_30j0zll" w:colFirst="0" w:colLast="0"/>
      <w:bookmarkEnd w:id="2"/>
      <w:r w:rsidRPr="00852881">
        <w:lastRenderedPageBreak/>
        <w:t xml:space="preserve">Niveau CECR </w:t>
      </w:r>
      <w:r w:rsidR="001E614E">
        <w:t xml:space="preserve">– </w:t>
      </w:r>
      <w:r w:rsidRPr="00852881">
        <w:t xml:space="preserve">À partir de </w:t>
      </w:r>
      <w:r w:rsidRPr="00852881">
        <w:rPr>
          <w:highlight w:val="white"/>
        </w:rPr>
        <w:t>B1</w:t>
      </w:r>
    </w:p>
    <w:p w14:paraId="6B5E9D87" w14:textId="77777777" w:rsidR="00B2573E" w:rsidRPr="00852881" w:rsidRDefault="0006691C" w:rsidP="001E614E">
      <w:pPr>
        <w:pStyle w:val="berschrift2"/>
      </w:pPr>
      <w:bookmarkStart w:id="3" w:name="_1fob9te" w:colFirst="0" w:colLast="0"/>
      <w:bookmarkEnd w:id="3"/>
      <w:r w:rsidRPr="00852881">
        <w:t>Objectifs</w:t>
      </w:r>
    </w:p>
    <w:p w14:paraId="27CE46F2" w14:textId="363E5EB4" w:rsidR="00B2573E" w:rsidRPr="00852881" w:rsidRDefault="0006691C" w:rsidP="001E614E">
      <w:pPr>
        <w:pStyle w:val="berschrift3"/>
      </w:pPr>
      <w:bookmarkStart w:id="4" w:name="_3znysh7" w:colFirst="0" w:colLast="0"/>
      <w:bookmarkEnd w:id="4"/>
      <w:r w:rsidRPr="00852881">
        <w:t>Citoyenneté numérique et littératie</w:t>
      </w:r>
    </w:p>
    <w:tbl>
      <w:tblPr>
        <w:tblStyle w:val="a0"/>
        <w:tblW w:w="908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990"/>
        <w:gridCol w:w="2490"/>
        <w:gridCol w:w="4605"/>
      </w:tblGrid>
      <w:tr w:rsidR="00B2573E" w:rsidRPr="001E614E" w14:paraId="1E79F89F" w14:textId="77777777" w:rsidTr="00770499">
        <w:tc>
          <w:tcPr>
            <w:tcW w:w="19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2F8471FB" w14:textId="77777777" w:rsidR="00B2573E" w:rsidRPr="001E614E" w:rsidRDefault="00B2573E" w:rsidP="001E6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07156947" w14:textId="77777777" w:rsidR="00B2573E" w:rsidRPr="001E614E" w:rsidRDefault="0006691C" w:rsidP="001E6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1E614E">
              <w:rPr>
                <w:b/>
                <w:bCs/>
              </w:rPr>
              <w:t>Dimensions abordées</w:t>
            </w:r>
          </w:p>
        </w:tc>
        <w:tc>
          <w:tcPr>
            <w:tcW w:w="4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5B747A05" w14:textId="77777777" w:rsidR="00B2573E" w:rsidRPr="001E614E" w:rsidRDefault="0006691C" w:rsidP="001E6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1E614E">
              <w:rPr>
                <w:b/>
                <w:bCs/>
              </w:rPr>
              <w:t>Objectifs spécifiques possibles</w:t>
            </w:r>
          </w:p>
        </w:tc>
      </w:tr>
      <w:tr w:rsidR="00B2573E" w:rsidRPr="00852881" w14:paraId="5E95B659" w14:textId="77777777" w:rsidTr="00770499">
        <w:trPr>
          <w:trHeight w:val="420"/>
        </w:trPr>
        <w:tc>
          <w:tcPr>
            <w:tcW w:w="19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43A754" w14:textId="77777777" w:rsidR="00B2573E" w:rsidRPr="00852881" w:rsidRDefault="0006691C" w:rsidP="0077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 w:rsidRPr="00852881">
              <w:t>Citoyenneté numérique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772ADD" w14:textId="11C3E321" w:rsidR="00B2573E" w:rsidRPr="00852881" w:rsidRDefault="0006691C" w:rsidP="0077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 w:rsidRPr="00852881">
              <w:t>Éthique et responsable</w:t>
            </w:r>
          </w:p>
        </w:tc>
        <w:tc>
          <w:tcPr>
            <w:tcW w:w="4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B448F7" w14:textId="77777777" w:rsidR="00B2573E" w:rsidRPr="00852881" w:rsidRDefault="0006691C" w:rsidP="0077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 w:rsidRPr="00852881">
              <w:t>Savoir partager des informations exactes et significatives.</w:t>
            </w:r>
          </w:p>
          <w:p w14:paraId="135FD5B2" w14:textId="69400BB8" w:rsidR="00B2573E" w:rsidRPr="00852881" w:rsidRDefault="0006691C" w:rsidP="0077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 w:rsidRPr="00852881">
              <w:t>Prendre en considération les règles d</w:t>
            </w:r>
            <w:r w:rsidR="001E614E">
              <w:t>’</w:t>
            </w:r>
            <w:r w:rsidRPr="00852881">
              <w:t>une communauté.</w:t>
            </w:r>
          </w:p>
        </w:tc>
      </w:tr>
      <w:tr w:rsidR="00B2573E" w:rsidRPr="00852881" w14:paraId="18C890CF" w14:textId="77777777" w:rsidTr="00770499">
        <w:trPr>
          <w:trHeight w:val="420"/>
        </w:trPr>
        <w:tc>
          <w:tcPr>
            <w:tcW w:w="199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816660" w14:textId="77777777" w:rsidR="00B2573E" w:rsidRPr="00852881" w:rsidRDefault="0006691C" w:rsidP="0077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 w:rsidRPr="00852881">
              <w:t>Littératie de la construction de sens</w:t>
            </w:r>
          </w:p>
        </w:tc>
        <w:tc>
          <w:tcPr>
            <w:tcW w:w="24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4135E2" w14:textId="77777777" w:rsidR="00B2573E" w:rsidRPr="00852881" w:rsidRDefault="0006691C" w:rsidP="0077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 w:rsidRPr="00852881">
              <w:t>Littératie multimodale</w:t>
            </w:r>
          </w:p>
        </w:tc>
        <w:tc>
          <w:tcPr>
            <w:tcW w:w="46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BD041B" w14:textId="77777777" w:rsidR="00B2573E" w:rsidRPr="00852881" w:rsidRDefault="0006691C" w:rsidP="0077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 w:rsidRPr="00852881">
              <w:t>Savoir combiner des éléments visuels, textuels et audio pour réaliser une vidéo de recette.</w:t>
            </w:r>
          </w:p>
          <w:p w14:paraId="755353F3" w14:textId="77777777" w:rsidR="00B2573E" w:rsidRPr="00852881" w:rsidRDefault="0006691C" w:rsidP="0077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 w:rsidRPr="00852881">
              <w:t>Créez, éditez et partagez du contenu vidéo.</w:t>
            </w:r>
          </w:p>
        </w:tc>
      </w:tr>
    </w:tbl>
    <w:p w14:paraId="61680EAB" w14:textId="77777777" w:rsidR="00B2573E" w:rsidRPr="00852881" w:rsidRDefault="0006691C" w:rsidP="00770499">
      <w:pPr>
        <w:pStyle w:val="berschrift3"/>
      </w:pPr>
      <w:bookmarkStart w:id="5" w:name="_2et92p0" w:colFirst="0" w:colLast="0"/>
      <w:bookmarkEnd w:id="5"/>
      <w:r w:rsidRPr="00852881">
        <w:t>Activités langagières visées prioritairement</w:t>
      </w:r>
    </w:p>
    <w:p w14:paraId="70079C2C" w14:textId="77777777" w:rsidR="00B2573E" w:rsidRPr="00852881" w:rsidRDefault="0006691C">
      <w:pPr>
        <w:numPr>
          <w:ilvl w:val="0"/>
          <w:numId w:val="3"/>
        </w:numPr>
      </w:pPr>
      <w:r w:rsidRPr="00852881">
        <w:t>Production orale : réaliser et enregistrer la vidéo.</w:t>
      </w:r>
    </w:p>
    <w:p w14:paraId="6EFF2CF5" w14:textId="77777777" w:rsidR="00B2573E" w:rsidRPr="00852881" w:rsidRDefault="0006691C" w:rsidP="00770499">
      <w:pPr>
        <w:pStyle w:val="berschrift1"/>
      </w:pPr>
      <w:bookmarkStart w:id="6" w:name="_3dy6vkm" w:colFirst="0" w:colLast="0"/>
      <w:bookmarkEnd w:id="6"/>
      <w:r w:rsidRPr="00852881">
        <w:t>Étapes possibles</w:t>
      </w:r>
    </w:p>
    <w:p w14:paraId="4E6C9F46" w14:textId="0C719786" w:rsidR="00B2573E" w:rsidRPr="00852881" w:rsidRDefault="0006691C">
      <w:pPr>
        <w:numPr>
          <w:ilvl w:val="0"/>
          <w:numId w:val="1"/>
        </w:numPr>
      </w:pPr>
      <w:r w:rsidRPr="00852881">
        <w:t>Présentation du sujet : demander aux apprenants s</w:t>
      </w:r>
      <w:r w:rsidR="001E614E">
        <w:t>’</w:t>
      </w:r>
      <w:r w:rsidRPr="00852881">
        <w:t>ils ont déjà essayé de regarder et/ou réaliser une recette TikTok ? Si non, pourquoi pas, si oui, comment cela s</w:t>
      </w:r>
      <w:r w:rsidR="001E614E">
        <w:t>’</w:t>
      </w:r>
      <w:r w:rsidRPr="00852881">
        <w:t>est-il passé ?</w:t>
      </w:r>
    </w:p>
    <w:p w14:paraId="38272C67" w14:textId="7CCEB3C9" w:rsidR="00B2573E" w:rsidRPr="00852881" w:rsidRDefault="0006691C">
      <w:pPr>
        <w:numPr>
          <w:ilvl w:val="0"/>
          <w:numId w:val="1"/>
        </w:numPr>
      </w:pPr>
      <w:r w:rsidRPr="00852881">
        <w:t>Vous pouvez inviter les apprenants à partager leurs vidéos de recette TikTok préférées et les raisons pour lesquelles ils les aiment. L</w:t>
      </w:r>
      <w:r w:rsidR="001E614E">
        <w:t>’</w:t>
      </w:r>
      <w:r w:rsidRPr="00852881">
        <w:t>enseignant peut également leur montrer quelques-unes de ses vidéos favorites.</w:t>
      </w:r>
    </w:p>
    <w:p w14:paraId="51DF3B71" w14:textId="47FE0942" w:rsidR="00B2573E" w:rsidRPr="00852881" w:rsidRDefault="0006691C">
      <w:pPr>
        <w:numPr>
          <w:ilvl w:val="0"/>
          <w:numId w:val="1"/>
        </w:numPr>
      </w:pPr>
      <w:r w:rsidRPr="00852881">
        <w:t>Les apprenants peuvent visionner quelques vidéos ensemble, analyser les éléments clés et la structure d</w:t>
      </w:r>
      <w:r w:rsidR="001E614E">
        <w:t>’</w:t>
      </w:r>
      <w:r w:rsidRPr="00852881">
        <w:t>une vidéo de recette ainsi que discuter de ce qui fait une bonne vidéo.</w:t>
      </w:r>
    </w:p>
    <w:p w14:paraId="7BF83796" w14:textId="20D42A7F" w:rsidR="00B2573E" w:rsidRPr="00852881" w:rsidRDefault="0006691C">
      <w:pPr>
        <w:numPr>
          <w:ilvl w:val="0"/>
          <w:numId w:val="1"/>
        </w:numPr>
      </w:pPr>
      <w:r w:rsidRPr="00852881">
        <w:t>Vous pouvez inviter les apprenants à dresser une liste d</w:t>
      </w:r>
      <w:r w:rsidR="001E614E">
        <w:t>’</w:t>
      </w:r>
      <w:r w:rsidRPr="00852881">
        <w:t>éléments à inclure dans une vidéo.</w:t>
      </w:r>
    </w:p>
    <w:p w14:paraId="7C797804" w14:textId="77777777" w:rsidR="00B2573E" w:rsidRPr="00852881" w:rsidRDefault="0006691C">
      <w:pPr>
        <w:numPr>
          <w:ilvl w:val="0"/>
          <w:numId w:val="1"/>
        </w:numPr>
      </w:pPr>
      <w:r w:rsidRPr="00852881">
        <w:t>Ensuite, les apprenants peuvent choisir une recette et planifier leur vidéo. Cela peut se faire en classe, individuellement ou en petits groupes.</w:t>
      </w:r>
    </w:p>
    <w:p w14:paraId="5AFE1B7A" w14:textId="77777777" w:rsidR="00B2573E" w:rsidRPr="00852881" w:rsidRDefault="0006691C">
      <w:pPr>
        <w:numPr>
          <w:ilvl w:val="0"/>
          <w:numId w:val="1"/>
        </w:numPr>
        <w:sectPr w:rsidR="00B2573E" w:rsidRPr="00852881" w:rsidSect="00852881">
          <w:headerReference w:type="default" r:id="rId14"/>
          <w:pgSz w:w="11906" w:h="16838"/>
          <w:pgMar w:top="1985" w:right="849" w:bottom="1134" w:left="1134" w:header="426" w:footer="239" w:gutter="0"/>
          <w:cols w:space="720"/>
        </w:sectPr>
      </w:pPr>
      <w:r w:rsidRPr="00852881">
        <w:t>Dans une dernière étape, les apprenants peuvent filmer, monter et télécharger leur vidéo.</w:t>
      </w:r>
    </w:p>
    <w:p w14:paraId="6170F20F" w14:textId="28DD14E4" w:rsidR="00B2573E" w:rsidRPr="00852881" w:rsidRDefault="0006691C">
      <w:pPr>
        <w:jc w:val="center"/>
        <w:rPr>
          <w:rFonts w:eastAsia="Century Gothic"/>
          <w:b/>
          <w:sz w:val="56"/>
          <w:szCs w:val="56"/>
        </w:rPr>
      </w:pPr>
      <w:r w:rsidRPr="00852881">
        <w:rPr>
          <w:rFonts w:eastAsia="Century Gothic"/>
          <w:b/>
          <w:sz w:val="56"/>
          <w:szCs w:val="56"/>
        </w:rPr>
        <w:lastRenderedPageBreak/>
        <w:t>TikTok : Partage d</w:t>
      </w:r>
      <w:r w:rsidR="001E614E">
        <w:rPr>
          <w:rFonts w:eastAsia="Century Gothic"/>
          <w:b/>
          <w:sz w:val="56"/>
          <w:szCs w:val="56"/>
        </w:rPr>
        <w:t>’</w:t>
      </w:r>
      <w:r w:rsidRPr="00852881">
        <w:rPr>
          <w:rFonts w:eastAsia="Century Gothic"/>
          <w:b/>
          <w:sz w:val="56"/>
          <w:szCs w:val="56"/>
        </w:rPr>
        <w:t>une recette</w:t>
      </w:r>
    </w:p>
    <w:p w14:paraId="45030204" w14:textId="77777777" w:rsidR="00B2573E" w:rsidRPr="00852881" w:rsidRDefault="0006691C">
      <w:pPr>
        <w:widowControl w:val="0"/>
        <w:spacing w:before="280" w:after="280" w:line="240" w:lineRule="auto"/>
        <w:jc w:val="center"/>
        <w:rPr>
          <w:rFonts w:eastAsia="Century Gothic"/>
          <w:b/>
          <w:sz w:val="56"/>
          <w:szCs w:val="56"/>
        </w:rPr>
      </w:pPr>
      <w:r w:rsidRPr="00852881">
        <w:rPr>
          <w:i/>
        </w:rPr>
        <w:t>Anna Popova, é</w:t>
      </w:r>
      <w:r w:rsidRPr="00852881">
        <w:rPr>
          <w:i/>
          <w:color w:val="000000"/>
        </w:rPr>
        <w:t>quipe e-lang citoyen</w:t>
      </w:r>
    </w:p>
    <w:p w14:paraId="1F7121C1" w14:textId="77777777" w:rsidR="00B2573E" w:rsidRDefault="0006691C" w:rsidP="00020791">
      <w:pPr>
        <w:jc w:val="center"/>
        <w:rPr>
          <w:b/>
          <w:bCs/>
          <w:sz w:val="56"/>
          <w:szCs w:val="56"/>
        </w:rPr>
      </w:pPr>
      <w:bookmarkStart w:id="7" w:name="_efjuqypj8spd" w:colFirst="0" w:colLast="0"/>
      <w:bookmarkEnd w:id="7"/>
      <w:r w:rsidRPr="00020791">
        <w:rPr>
          <w:b/>
          <w:bCs/>
          <w:sz w:val="56"/>
          <w:szCs w:val="56"/>
        </w:rPr>
        <w:t>Fiche pour les apprenants</w:t>
      </w:r>
    </w:p>
    <w:p w14:paraId="2FCF7985" w14:textId="77777777" w:rsidR="00020791" w:rsidRPr="00020791" w:rsidRDefault="00020791" w:rsidP="00020791"/>
    <w:p w14:paraId="5228BBD5" w14:textId="77777777" w:rsidR="00B2573E" w:rsidRPr="00020791" w:rsidRDefault="0006691C" w:rsidP="00020791">
      <w:pPr>
        <w:pStyle w:val="berschrift1"/>
      </w:pPr>
      <w:bookmarkStart w:id="8" w:name="_1t3h5sf" w:colFirst="0" w:colLast="0"/>
      <w:bookmarkEnd w:id="8"/>
      <w:r w:rsidRPr="00020791">
        <w:t>Tâche</w:t>
      </w:r>
    </w:p>
    <w:tbl>
      <w:tblPr>
        <w:tblStyle w:val="a1"/>
        <w:tblW w:w="9945" w:type="dxa"/>
        <w:tblInd w:w="-119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9945"/>
      </w:tblGrid>
      <w:tr w:rsidR="00B2573E" w:rsidRPr="00852881" w14:paraId="2F11E741" w14:textId="77777777">
        <w:trPr>
          <w:trHeight w:val="1077"/>
        </w:trPr>
        <w:tc>
          <w:tcPr>
            <w:tcW w:w="9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left w:w="68" w:type="dxa"/>
            </w:tcMar>
          </w:tcPr>
          <w:p w14:paraId="7FBAC898" w14:textId="77777777" w:rsidR="00B2573E" w:rsidRPr="00852881" w:rsidRDefault="00066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2881">
              <w:t>Vous allez partager une de vos recettes préférées sur TikTok.</w:t>
            </w:r>
          </w:p>
          <w:p w14:paraId="3BAE76D7" w14:textId="147F20F6" w:rsidR="00B2573E" w:rsidRPr="00852881" w:rsidRDefault="00066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52881">
              <w:t>Pour cela, vous allez d</w:t>
            </w:r>
            <w:r w:rsidR="001E614E">
              <w:t>’</w:t>
            </w:r>
            <w:r w:rsidRPr="00852881">
              <w:t>abord créer un compte (si vous n</w:t>
            </w:r>
            <w:r w:rsidR="001E614E">
              <w:t>’</w:t>
            </w:r>
            <w:r w:rsidRPr="00852881">
              <w:t>en avez pas). Vous découvrirez ensuite comment réaliser une bonne vidéo de recette. Grâce à ces informations, vous ferez une vidéo d</w:t>
            </w:r>
            <w:r w:rsidR="001E614E">
              <w:t>’</w:t>
            </w:r>
            <w:r w:rsidRPr="00852881">
              <w:t>une recette de votre choix, la monterez et enfin la déposerez sur la plateforme.</w:t>
            </w:r>
          </w:p>
        </w:tc>
      </w:tr>
    </w:tbl>
    <w:p w14:paraId="5CE17796" w14:textId="50F57BCC" w:rsidR="00B2573E" w:rsidRPr="00852881" w:rsidRDefault="0006691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eastAsia="Century Gothic"/>
          <w:b/>
          <w:sz w:val="36"/>
          <w:szCs w:val="36"/>
        </w:rPr>
      </w:pPr>
      <w:bookmarkStart w:id="9" w:name="_4d34og8" w:colFirst="0" w:colLast="0"/>
      <w:bookmarkEnd w:id="9"/>
      <w:r w:rsidRPr="00852881">
        <w:rPr>
          <w:rFonts w:eastAsia="Century Gothic"/>
          <w:b/>
          <w:sz w:val="36"/>
          <w:szCs w:val="36"/>
        </w:rPr>
        <w:t>Site</w:t>
      </w:r>
    </w:p>
    <w:p w14:paraId="50B5A090" w14:textId="1C308C02" w:rsidR="00B2573E" w:rsidRPr="00852881" w:rsidRDefault="00B14712">
      <w:hyperlink r:id="rId15" w:history="1">
        <w:r w:rsidR="00020791" w:rsidRPr="00CE47F2">
          <w:rPr>
            <w:rStyle w:val="Hyperlink"/>
          </w:rPr>
          <w:t>www.tiktok.com</w:t>
        </w:r>
      </w:hyperlink>
    </w:p>
    <w:p w14:paraId="62DDA3CE" w14:textId="77777777" w:rsidR="00B2573E" w:rsidRPr="00852881" w:rsidRDefault="0006691C">
      <w:r w:rsidRPr="00852881">
        <w:t>Le site web est disponible dans de nombreuses langues.</w:t>
      </w:r>
    </w:p>
    <w:p w14:paraId="6BE1FA76" w14:textId="23593798" w:rsidR="00B2573E" w:rsidRPr="00852881" w:rsidRDefault="0006691C">
      <w:r w:rsidRPr="00852881">
        <w:t>TikTok est une plateforme de médias sociaux où les utilisateurs créent et partagent de courtes vidéos. L</w:t>
      </w:r>
      <w:r w:rsidR="001E614E">
        <w:t>’</w:t>
      </w:r>
      <w:r w:rsidRPr="00852881">
        <w:t>application propose des options d</w:t>
      </w:r>
      <w:r w:rsidR="001E614E">
        <w:t>’</w:t>
      </w:r>
      <w:r w:rsidRPr="00852881">
        <w:t>édition qui permettent d</w:t>
      </w:r>
      <w:r w:rsidR="001E614E">
        <w:t>’</w:t>
      </w:r>
      <w:r w:rsidRPr="00852881">
        <w:t>ajouter de la musique et des éléments ainsi que des incrustations de texte. Cette application de partage de vidéos est également une riche source d</w:t>
      </w:r>
      <w:r w:rsidR="001E614E">
        <w:t>’</w:t>
      </w:r>
      <w:r w:rsidRPr="00852881">
        <w:t>inspiration pour celles et ceux qui aiment cuisiner. Les recettes TikTok sont devenues populaires. Grâce à celles-ci, les utilisateurs peuvent apprendre de nouveaux trucs et astuces sur les aliments et les boissons en seulement 60 secondes.</w:t>
      </w:r>
    </w:p>
    <w:p w14:paraId="57527EE5" w14:textId="77777777" w:rsidR="00B2573E" w:rsidRPr="00852881" w:rsidRDefault="0006691C">
      <w:r w:rsidRPr="00852881">
        <w:t>Pour comprendre les règles de la communauté, on se reportera aux pages suivantes :</w:t>
      </w:r>
    </w:p>
    <w:p w14:paraId="12DB051D" w14:textId="718BA1A5" w:rsidR="00B2573E" w:rsidRPr="00852881" w:rsidRDefault="0006691C">
      <w:pPr>
        <w:numPr>
          <w:ilvl w:val="0"/>
          <w:numId w:val="1"/>
        </w:numPr>
      </w:pPr>
      <w:r w:rsidRPr="00852881">
        <w:t xml:space="preserve">EN : </w:t>
      </w:r>
      <w:hyperlink r:id="rId16" w:history="1">
        <w:r w:rsidR="00020791" w:rsidRPr="00CE47F2">
          <w:rPr>
            <w:rStyle w:val="Hyperlink"/>
          </w:rPr>
          <w:t>www.tiktok.com/community-guidelines?lang=en</w:t>
        </w:r>
      </w:hyperlink>
      <w:r w:rsidRPr="00852881">
        <w:t> ;</w:t>
      </w:r>
    </w:p>
    <w:p w14:paraId="775FEEEA" w14:textId="3BD35629" w:rsidR="00B2573E" w:rsidRPr="00852881" w:rsidRDefault="0006691C">
      <w:pPr>
        <w:numPr>
          <w:ilvl w:val="0"/>
          <w:numId w:val="1"/>
        </w:numPr>
      </w:pPr>
      <w:r w:rsidRPr="00852881">
        <w:t xml:space="preserve">FR : </w:t>
      </w:r>
      <w:hyperlink r:id="rId17" w:history="1">
        <w:r w:rsidR="00020791" w:rsidRPr="00CE47F2">
          <w:rPr>
            <w:rStyle w:val="Hyperlink"/>
          </w:rPr>
          <w:t>www.tiktok.com/community-guidelines?lang=fr</w:t>
        </w:r>
      </w:hyperlink>
      <w:r w:rsidRPr="00852881">
        <w:t> ;</w:t>
      </w:r>
    </w:p>
    <w:p w14:paraId="365D8EDB" w14:textId="2A67C383" w:rsidR="00B2573E" w:rsidRDefault="0006691C">
      <w:pPr>
        <w:numPr>
          <w:ilvl w:val="0"/>
          <w:numId w:val="1"/>
        </w:numPr>
        <w:rPr>
          <w:lang w:val="de-AT"/>
        </w:rPr>
      </w:pPr>
      <w:r w:rsidRPr="00852881">
        <w:rPr>
          <w:lang w:val="de-AT"/>
        </w:rPr>
        <w:t xml:space="preserve">GE : </w:t>
      </w:r>
      <w:hyperlink r:id="rId18" w:history="1">
        <w:r w:rsidR="00CC2E1E" w:rsidRPr="00CE47F2">
          <w:rPr>
            <w:rStyle w:val="Hyperlink"/>
            <w:lang w:val="de-AT"/>
          </w:rPr>
          <w:t>www.tiktok.com/community-guidelines?lang=de</w:t>
        </w:r>
      </w:hyperlink>
      <w:r w:rsidRPr="00852881">
        <w:rPr>
          <w:lang w:val="de-AT"/>
        </w:rPr>
        <w:t>.</w:t>
      </w:r>
    </w:p>
    <w:p w14:paraId="3F804921" w14:textId="77777777" w:rsidR="00F96E13" w:rsidRDefault="00F96E13" w:rsidP="00A554DF">
      <w:pPr>
        <w:rPr>
          <w:lang w:val="de-AT"/>
        </w:rPr>
      </w:pPr>
    </w:p>
    <w:p w14:paraId="235B4655" w14:textId="77777777" w:rsidR="00F96E13" w:rsidRDefault="00F96E13" w:rsidP="00A554DF">
      <w:pPr>
        <w:rPr>
          <w:lang w:val="de-AT"/>
        </w:rPr>
        <w:sectPr w:rsidR="00F96E13">
          <w:headerReference w:type="default" r:id="rId19"/>
          <w:footerReference w:type="default" r:id="rId20"/>
          <w:pgSz w:w="11906" w:h="16838"/>
          <w:pgMar w:top="1985" w:right="849" w:bottom="1134" w:left="1134" w:header="426" w:footer="239" w:gutter="0"/>
          <w:pgNumType w:start="1"/>
          <w:cols w:space="720"/>
        </w:sectPr>
      </w:pPr>
    </w:p>
    <w:p w14:paraId="3E3E272C" w14:textId="7864CC35" w:rsidR="00B2573E" w:rsidRPr="00852881" w:rsidRDefault="0006691C" w:rsidP="00CC2E1E">
      <w:pPr>
        <w:pStyle w:val="berschrift1"/>
      </w:pPr>
      <w:bookmarkStart w:id="10" w:name="_2s8eyo1" w:colFirst="0" w:colLast="0"/>
      <w:bookmarkEnd w:id="10"/>
      <w:r w:rsidRPr="00852881">
        <w:lastRenderedPageBreak/>
        <w:t xml:space="preserve">Niveau CECR </w:t>
      </w:r>
      <w:r w:rsidR="00CC2E1E">
        <w:t xml:space="preserve">– </w:t>
      </w:r>
      <w:r w:rsidRPr="00852881">
        <w:t>À partir de B1</w:t>
      </w:r>
    </w:p>
    <w:p w14:paraId="2FD36E3B" w14:textId="77777777" w:rsidR="00B2573E" w:rsidRPr="00852881" w:rsidRDefault="0006691C" w:rsidP="00CC2E1E">
      <w:pPr>
        <w:pStyle w:val="berschrift2"/>
      </w:pPr>
      <w:bookmarkStart w:id="11" w:name="_17dp8vu" w:colFirst="0" w:colLast="0"/>
      <w:bookmarkStart w:id="12" w:name="_bakeu41oierc" w:colFirst="0" w:colLast="0"/>
      <w:bookmarkEnd w:id="11"/>
      <w:bookmarkEnd w:id="12"/>
      <w:r w:rsidRPr="00852881">
        <w:t>Objectifs</w:t>
      </w:r>
    </w:p>
    <w:p w14:paraId="5D388BB3" w14:textId="77777777" w:rsidR="00B2573E" w:rsidRPr="00852881" w:rsidRDefault="0006691C" w:rsidP="00CC2E1E">
      <w:pPr>
        <w:pStyle w:val="berschrift3"/>
      </w:pPr>
      <w:bookmarkStart w:id="13" w:name="_3rdcrjn" w:colFirst="0" w:colLast="0"/>
      <w:bookmarkEnd w:id="13"/>
      <w:r w:rsidRPr="00852881">
        <w:t>Citoyenneté et littératie numériques</w:t>
      </w:r>
    </w:p>
    <w:p w14:paraId="5D5429B1" w14:textId="77777777" w:rsidR="00B2573E" w:rsidRPr="00852881" w:rsidRDefault="0006691C">
      <w:r w:rsidRPr="00852881">
        <w:rPr>
          <w:color w:val="000000"/>
        </w:rPr>
        <w:t>En réalisant cette tâche, vous pourriez :</w:t>
      </w:r>
    </w:p>
    <w:p w14:paraId="00D05913" w14:textId="77777777" w:rsidR="00B2573E" w:rsidRPr="00852881" w:rsidRDefault="0006691C">
      <w:pPr>
        <w:numPr>
          <w:ilvl w:val="0"/>
          <w:numId w:val="2"/>
        </w:numPr>
      </w:pPr>
      <w:r w:rsidRPr="00852881">
        <w:t>comprendre les règles de la communauté TikTok ;</w:t>
      </w:r>
    </w:p>
    <w:p w14:paraId="53F5E559" w14:textId="77777777" w:rsidR="00B2573E" w:rsidRPr="00852881" w:rsidRDefault="0006691C">
      <w:pPr>
        <w:numPr>
          <w:ilvl w:val="0"/>
          <w:numId w:val="2"/>
        </w:numPr>
      </w:pPr>
      <w:r w:rsidRPr="00852881">
        <w:t>apprendre à utiliser un outil de création vidéo ;</w:t>
      </w:r>
    </w:p>
    <w:p w14:paraId="1B6C710F" w14:textId="77777777" w:rsidR="00B2573E" w:rsidRPr="00852881" w:rsidRDefault="0006691C">
      <w:pPr>
        <w:numPr>
          <w:ilvl w:val="0"/>
          <w:numId w:val="2"/>
        </w:numPr>
      </w:pPr>
      <w:r w:rsidRPr="00852881">
        <w:t>apprendre à éditer du contenu vidéo ;</w:t>
      </w:r>
    </w:p>
    <w:p w14:paraId="2A3A16B4" w14:textId="77777777" w:rsidR="00B2573E" w:rsidRPr="00852881" w:rsidRDefault="0006691C">
      <w:pPr>
        <w:numPr>
          <w:ilvl w:val="0"/>
          <w:numId w:val="2"/>
        </w:numPr>
      </w:pPr>
      <w:r w:rsidRPr="00852881">
        <w:t>apprendre à créer une vidéo de recette.</w:t>
      </w:r>
    </w:p>
    <w:p w14:paraId="1185D175" w14:textId="77777777" w:rsidR="00B2573E" w:rsidRPr="00852881" w:rsidRDefault="0006691C" w:rsidP="00CC2E1E">
      <w:pPr>
        <w:pStyle w:val="berschrift1"/>
      </w:pPr>
      <w:bookmarkStart w:id="14" w:name="_35nkun2" w:colFirst="0" w:colLast="0"/>
      <w:bookmarkEnd w:id="14"/>
      <w:r w:rsidRPr="00852881">
        <w:t>Conseils</w:t>
      </w:r>
    </w:p>
    <w:p w14:paraId="55C135B7" w14:textId="6926BF07" w:rsidR="00B2573E" w:rsidRPr="00852881" w:rsidRDefault="0006691C" w:rsidP="00CC2E1E">
      <w:pPr>
        <w:pStyle w:val="berschrift2"/>
      </w:pPr>
      <w:bookmarkStart w:id="15" w:name="_1ksv4uv" w:colFirst="0" w:colLast="0"/>
      <w:bookmarkEnd w:id="15"/>
      <w:r w:rsidRPr="00852881">
        <w:t>Gardez à l</w:t>
      </w:r>
      <w:r w:rsidR="001E614E">
        <w:t>’</w:t>
      </w:r>
      <w:r w:rsidRPr="00852881">
        <w:t>esprit à qui vous vous adressez</w:t>
      </w:r>
    </w:p>
    <w:p w14:paraId="7036A0DE" w14:textId="77777777" w:rsidR="00B2573E" w:rsidRPr="00852881" w:rsidRDefault="0006691C">
      <w:r w:rsidRPr="00852881">
        <w:t xml:space="preserve">Connaître votre public guidera presque toutes les décisions que vous prendrez concernant votre vidéo. </w:t>
      </w:r>
    </w:p>
    <w:p w14:paraId="7AC65A5C" w14:textId="77777777" w:rsidR="00B2573E" w:rsidRPr="00852881" w:rsidRDefault="0006691C">
      <w:pPr>
        <w:numPr>
          <w:ilvl w:val="0"/>
          <w:numId w:val="5"/>
        </w:numPr>
      </w:pPr>
      <w:r w:rsidRPr="00852881">
        <w:t>Consultez les règles de la communauté.</w:t>
      </w:r>
    </w:p>
    <w:p w14:paraId="2685630D" w14:textId="77777777" w:rsidR="00B2573E" w:rsidRPr="00852881" w:rsidRDefault="0006691C">
      <w:pPr>
        <w:numPr>
          <w:ilvl w:val="0"/>
          <w:numId w:val="5"/>
        </w:numPr>
      </w:pPr>
      <w:r w:rsidRPr="00852881">
        <w:t>Étudiez les bases de la création de vidéos sur TikTok si vous ne savez pas par où commencer.</w:t>
      </w:r>
    </w:p>
    <w:p w14:paraId="6635A54A" w14:textId="77777777" w:rsidR="00B2573E" w:rsidRPr="00852881" w:rsidRDefault="0006691C">
      <w:pPr>
        <w:numPr>
          <w:ilvl w:val="0"/>
          <w:numId w:val="5"/>
        </w:numPr>
      </w:pPr>
      <w:r w:rsidRPr="00852881">
        <w:t>Regardez quelques vidéos de recettes sur TikTok. Choisissez vos préférées et celles que vous aimez le moins. Faites une liste des choses à faire et à ne pas faire quand on réalise une telle vidéo.</w:t>
      </w:r>
    </w:p>
    <w:p w14:paraId="3312F13C" w14:textId="77777777" w:rsidR="00B2573E" w:rsidRPr="00852881" w:rsidRDefault="0006691C">
      <w:pPr>
        <w:numPr>
          <w:ilvl w:val="0"/>
          <w:numId w:val="5"/>
        </w:numPr>
      </w:pPr>
      <w:r w:rsidRPr="00852881">
        <w:t>Pour rendre votre vidéo plus accessible, vous pouvez y ajouter des sous-titres et activer les voix off de synthèse vocale (TTS) pour le contenu écrit.</w:t>
      </w:r>
    </w:p>
    <w:p w14:paraId="78BD4D1B" w14:textId="75AEBB6B" w:rsidR="00B2573E" w:rsidRPr="00852881" w:rsidRDefault="0006691C">
      <w:pPr>
        <w:numPr>
          <w:ilvl w:val="0"/>
          <w:numId w:val="5"/>
        </w:numPr>
      </w:pPr>
      <w:r w:rsidRPr="00852881">
        <w:t>Décidez quelles étapes du processus de préparation, vous souhaitez inclure dans la vidéo.</w:t>
      </w:r>
    </w:p>
    <w:p w14:paraId="1143FB80" w14:textId="2C16D6A0" w:rsidR="00B2573E" w:rsidRPr="00852881" w:rsidRDefault="0006691C">
      <w:pPr>
        <w:numPr>
          <w:ilvl w:val="0"/>
          <w:numId w:val="5"/>
        </w:numPr>
      </w:pPr>
      <w:r w:rsidRPr="00852881">
        <w:t>Pensez à l</w:t>
      </w:r>
      <w:r w:rsidR="001E614E">
        <w:t>’</w:t>
      </w:r>
      <w:r w:rsidRPr="00852881">
        <w:t>ambiance et au style de votre vidéo.</w:t>
      </w:r>
    </w:p>
    <w:p w14:paraId="7814062F" w14:textId="4B58E33E" w:rsidR="00B2573E" w:rsidRPr="00852881" w:rsidRDefault="0006691C">
      <w:pPr>
        <w:numPr>
          <w:ilvl w:val="0"/>
          <w:numId w:val="5"/>
        </w:numPr>
      </w:pPr>
      <w:r w:rsidRPr="00852881">
        <w:t>Préparez un scénario.</w:t>
      </w:r>
    </w:p>
    <w:p w14:paraId="333E2B1E" w14:textId="12C2230D" w:rsidR="00B2573E" w:rsidRPr="00852881" w:rsidRDefault="0006691C">
      <w:pPr>
        <w:numPr>
          <w:ilvl w:val="1"/>
          <w:numId w:val="5"/>
        </w:numPr>
      </w:pPr>
      <w:r w:rsidRPr="00852881">
        <w:t>Vous pouvez soit parler de chaque étape de la recette pendant que vous cuisinez, soit l</w:t>
      </w:r>
      <w:r w:rsidR="001E614E">
        <w:t>’</w:t>
      </w:r>
      <w:r w:rsidRPr="00852881">
        <w:t>enregistrer séparément après avoir terminé le montage de la vidéo.</w:t>
      </w:r>
    </w:p>
    <w:p w14:paraId="628E3D0E" w14:textId="77777777" w:rsidR="00CC2E1E" w:rsidRDefault="00CC2E1E">
      <w:r>
        <w:br w:type="page"/>
      </w:r>
    </w:p>
    <w:p w14:paraId="7308E30E" w14:textId="2C12A69A" w:rsidR="00B2573E" w:rsidRPr="00852881" w:rsidRDefault="0006691C">
      <w:pPr>
        <w:numPr>
          <w:ilvl w:val="0"/>
          <w:numId w:val="5"/>
        </w:numPr>
      </w:pPr>
      <w:r w:rsidRPr="00852881">
        <w:lastRenderedPageBreak/>
        <w:t>Vous trouverez ici plus de conseils :</w:t>
      </w:r>
    </w:p>
    <w:p w14:paraId="36FB8307" w14:textId="05A93B97" w:rsidR="00B2573E" w:rsidRPr="00852881" w:rsidRDefault="0006691C" w:rsidP="00BB6EAA">
      <w:pPr>
        <w:numPr>
          <w:ilvl w:val="1"/>
          <w:numId w:val="5"/>
        </w:numPr>
        <w:jc w:val="left"/>
      </w:pPr>
      <w:r w:rsidRPr="00852881">
        <w:t>Comment faire une vidéo de recette sur TikTok :</w:t>
      </w:r>
      <w:r w:rsidRPr="00852881">
        <w:br/>
      </w:r>
      <w:hyperlink r:id="rId21" w:history="1">
        <w:r w:rsidR="00BB6EAA" w:rsidRPr="00CE47F2">
          <w:rPr>
            <w:rStyle w:val="Hyperlink"/>
          </w:rPr>
          <w:t>www.makeuseof.com/tiktok-recipe-video-how-to/</w:t>
        </w:r>
      </w:hyperlink>
      <w:r w:rsidRPr="00852881">
        <w:t xml:space="preserve"> (en anglais)</w:t>
      </w:r>
    </w:p>
    <w:p w14:paraId="69DE6F98" w14:textId="1A06F649" w:rsidR="00B2573E" w:rsidRPr="00852881" w:rsidRDefault="0006691C" w:rsidP="00BB6EAA">
      <w:pPr>
        <w:numPr>
          <w:ilvl w:val="1"/>
          <w:numId w:val="5"/>
        </w:numPr>
        <w:jc w:val="left"/>
      </w:pPr>
      <w:r w:rsidRPr="00852881">
        <w:t>Comment créer une vidéo food qui cartonne ? (en français)</w:t>
      </w:r>
      <w:r w:rsidRPr="00852881">
        <w:br/>
      </w:r>
      <w:hyperlink r:id="rId22" w:history="1">
        <w:r w:rsidR="00BB6EAA" w:rsidRPr="00CE47F2">
          <w:rPr>
            <w:rStyle w:val="Hyperlink"/>
          </w:rPr>
          <w:t>www.voxmedia.fr/comment-creer-une-video-food-qui-cartonne/</w:t>
        </w:r>
      </w:hyperlink>
    </w:p>
    <w:p w14:paraId="156C0213" w14:textId="77777777" w:rsidR="00B2573E" w:rsidRPr="00852881" w:rsidRDefault="0006691C" w:rsidP="00BB6EAA">
      <w:pPr>
        <w:pStyle w:val="berschrift2"/>
      </w:pPr>
      <w:bookmarkStart w:id="16" w:name="_44sinio" w:colFirst="0" w:colLast="0"/>
      <w:bookmarkEnd w:id="16"/>
      <w:r w:rsidRPr="00852881">
        <w:t>Travaillez la dimension langagière</w:t>
      </w:r>
    </w:p>
    <w:p w14:paraId="6B983CEF" w14:textId="77777777" w:rsidR="00B2573E" w:rsidRPr="00852881" w:rsidRDefault="0006691C">
      <w:bookmarkStart w:id="17" w:name="_fwft7rad0vo6" w:colFirst="0" w:colLast="0"/>
      <w:bookmarkEnd w:id="17"/>
      <w:r w:rsidRPr="00852881">
        <w:t xml:space="preserve">Étudier la manière dont les recettes sont présentées sur TikTok. Quel type de langage est utilisé ? </w:t>
      </w:r>
    </w:p>
    <w:p w14:paraId="4A669934" w14:textId="77777777" w:rsidR="00B2573E" w:rsidRPr="00852881" w:rsidRDefault="0006691C" w:rsidP="00BB6EAA">
      <w:pPr>
        <w:pStyle w:val="berschrift1"/>
      </w:pPr>
      <w:bookmarkStart w:id="18" w:name="_2jxsxqh" w:colFirst="0" w:colLast="0"/>
      <w:bookmarkEnd w:id="18"/>
      <w:r w:rsidRPr="00852881">
        <w:t>Pistes de réflexion</w:t>
      </w:r>
    </w:p>
    <w:p w14:paraId="5D104DCF" w14:textId="77777777" w:rsidR="00B2573E" w:rsidRPr="00852881" w:rsidRDefault="0006691C">
      <w:r w:rsidRPr="00852881">
        <w:t>En réalisant la tâche, vous pourriez réfléchir aux éléments suivants :</w:t>
      </w:r>
    </w:p>
    <w:p w14:paraId="5585E9F2" w14:textId="4A54936A" w:rsidR="00B2573E" w:rsidRPr="00852881" w:rsidRDefault="0006691C">
      <w:pPr>
        <w:numPr>
          <w:ilvl w:val="0"/>
          <w:numId w:val="6"/>
        </w:numPr>
      </w:pPr>
      <w:r w:rsidRPr="00852881">
        <w:t>Quel a été, pour vous, le plus grand défi dans la réalisation de la tâche ? Qu</w:t>
      </w:r>
      <w:r w:rsidR="001E614E">
        <w:t>’</w:t>
      </w:r>
      <w:r w:rsidRPr="00852881">
        <w:t xml:space="preserve">avez-vous le plus apprécié ? </w:t>
      </w:r>
    </w:p>
    <w:p w14:paraId="0D6CCA66" w14:textId="318C2893" w:rsidR="00B2573E" w:rsidRPr="00852881" w:rsidRDefault="0006691C">
      <w:pPr>
        <w:numPr>
          <w:ilvl w:val="0"/>
          <w:numId w:val="6"/>
        </w:numPr>
      </w:pPr>
      <w:r w:rsidRPr="00852881">
        <w:t>Qu</w:t>
      </w:r>
      <w:r w:rsidR="001E614E">
        <w:t>’</w:t>
      </w:r>
      <w:r w:rsidRPr="00852881">
        <w:t>est-ce qui fait une bonne vidéo de recette TikTok ?</w:t>
      </w:r>
    </w:p>
    <w:p w14:paraId="219D6A99" w14:textId="77777777" w:rsidR="00B2573E" w:rsidRPr="00852881" w:rsidRDefault="0006691C">
      <w:pPr>
        <w:numPr>
          <w:ilvl w:val="0"/>
          <w:numId w:val="6"/>
        </w:numPr>
      </w:pPr>
      <w:r w:rsidRPr="00852881">
        <w:t xml:space="preserve">Comment votre vidéo peut-elle être utile à votre public ? </w:t>
      </w:r>
    </w:p>
    <w:p w14:paraId="2F0F2442" w14:textId="77777777" w:rsidR="00B2573E" w:rsidRPr="00852881" w:rsidRDefault="0006691C">
      <w:pPr>
        <w:numPr>
          <w:ilvl w:val="0"/>
          <w:numId w:val="6"/>
        </w:numPr>
      </w:pPr>
      <w:r w:rsidRPr="00852881">
        <w:t xml:space="preserve">Comment rendre votre contenu plus inclusif ? </w:t>
      </w:r>
    </w:p>
    <w:p w14:paraId="72EEC60D" w14:textId="77777777" w:rsidR="00B2573E" w:rsidRPr="00852881" w:rsidRDefault="0006691C">
      <w:pPr>
        <w:numPr>
          <w:ilvl w:val="0"/>
          <w:numId w:val="4"/>
        </w:numPr>
      </w:pPr>
      <w:r w:rsidRPr="00852881">
        <w:t>En quoi TikTok est-il différent des autres plateformes de réseaux sociaux ?</w:t>
      </w:r>
    </w:p>
    <w:p w14:paraId="4D30C4E7" w14:textId="77777777" w:rsidR="00B2573E" w:rsidRDefault="0006691C">
      <w:pPr>
        <w:numPr>
          <w:ilvl w:val="0"/>
          <w:numId w:val="4"/>
        </w:numPr>
      </w:pPr>
      <w:r w:rsidRPr="00852881">
        <w:t>Partageriez-vous une autre vidéo de recette sur TikTok ?</w:t>
      </w:r>
    </w:p>
    <w:p w14:paraId="58A275D7" w14:textId="77777777" w:rsidR="00BB6EAA" w:rsidRPr="00852881" w:rsidRDefault="00BB6EAA" w:rsidP="00BB6EAA"/>
    <w:sectPr w:rsidR="00BB6EAA" w:rsidRPr="00852881" w:rsidSect="00A50D34">
      <w:headerReference w:type="default" r:id="rId23"/>
      <w:pgSz w:w="11906" w:h="16838"/>
      <w:pgMar w:top="1985" w:right="849" w:bottom="1134" w:left="1134" w:header="426" w:footer="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54C7" w14:textId="77777777" w:rsidR="00677877" w:rsidRDefault="0006691C">
      <w:pPr>
        <w:spacing w:after="0" w:line="240" w:lineRule="auto"/>
      </w:pPr>
      <w:r>
        <w:separator/>
      </w:r>
    </w:p>
  </w:endnote>
  <w:endnote w:type="continuationSeparator" w:id="0">
    <w:p w14:paraId="020CC2A3" w14:textId="77777777" w:rsidR="00677877" w:rsidRDefault="0006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68C2" w14:textId="77777777" w:rsidR="0006691C" w:rsidRDefault="0006691C" w:rsidP="000669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8CA13D2" wp14:editId="3B6729D8">
              <wp:simplePos x="0" y="0"/>
              <wp:positionH relativeFrom="column">
                <wp:posOffset>25401</wp:posOffset>
              </wp:positionH>
              <wp:positionV relativeFrom="paragraph">
                <wp:posOffset>38100</wp:posOffset>
              </wp:positionV>
              <wp:extent cx="6257925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17038" y="3780000"/>
                        <a:ext cx="625792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accent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31F0CA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2pt;margin-top:3pt;width:492.75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" strokecolor="#9bbb59 [3206]" strokeweight="1pt">
              <v:stroke startarrowwidth="narrow" startarrowlength="short" endarrowwidth="narrow" endarrowlength="short" joinstyle="miter"/>
            </v:shape>
          </w:pict>
        </mc:Fallback>
      </mc:AlternateContent>
    </w:r>
  </w:p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63"/>
      <w:gridCol w:w="3260"/>
    </w:tblGrid>
    <w:tr w:rsidR="0006691C" w:rsidRPr="001E614E" w14:paraId="7806D298" w14:textId="77777777" w:rsidTr="002D59D0">
      <w:trPr>
        <w:trHeight w:val="574"/>
      </w:trPr>
      <w:tc>
        <w:tcPr>
          <w:tcW w:w="6663" w:type="dxa"/>
        </w:tcPr>
        <w:p w14:paraId="368BD5CF" w14:textId="0B5C9FC7" w:rsidR="0006691C" w:rsidRPr="001E614E" w:rsidRDefault="0006691C" w:rsidP="0006691C">
          <w:pPr>
            <w:pStyle w:val="Footer1"/>
            <w:tabs>
              <w:tab w:val="clear" w:pos="9072"/>
              <w:tab w:val="right" w:pos="6440"/>
            </w:tabs>
            <w:ind w:left="33"/>
            <w:jc w:val="left"/>
            <w:rPr>
              <w:rFonts w:ascii="Calibri" w:hAnsi="Calibri" w:cs="Calibri"/>
              <w:sz w:val="16"/>
              <w:szCs w:val="16"/>
              <w:lang w:val="fr-FR"/>
            </w:rPr>
          </w:pPr>
          <w:r w:rsidRPr="001E614E">
            <w:rPr>
              <w:rFonts w:ascii="Calibri" w:hAnsi="Calibri" w:cs="Calibri"/>
              <w:color w:val="464646"/>
              <w:sz w:val="16"/>
              <w:szCs w:val="16"/>
              <w:shd w:val="clear" w:color="auto" w:fill="FFFFFF"/>
              <w:lang w:val="fr-FR"/>
            </w:rPr>
            <w:t xml:space="preserve">© 2023. </w:t>
          </w:r>
          <w:r w:rsidRPr="001E614E">
            <w:rPr>
              <w:rFonts w:ascii="Calibri" w:hAnsi="Calibri" w:cs="Calibri"/>
              <w:sz w:val="16"/>
              <w:szCs w:val="16"/>
              <w:lang w:val="fr-FR"/>
            </w:rPr>
            <w:t xml:space="preserve">Cette œuvre est soumise à la licence internationale </w:t>
          </w:r>
          <w:hyperlink r:id="rId1" w:history="1">
            <w:r w:rsidRPr="001E614E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>Attribution – Pas d</w:t>
            </w:r>
            <w:r w:rsidR="001E614E" w:rsidRPr="001E614E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>’</w:t>
            </w:r>
            <w:r w:rsidRPr="001E614E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 xml:space="preserve">Utilisation Commerciale – Partage dans les Mêmes Conditions 4.0 International Creative Commons </w:t>
            </w:r>
            <w:r w:rsidRPr="001E614E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br/>
              <w:t>CC BY-NC-SA 4.0</w:t>
            </w:r>
          </w:hyperlink>
          <w:r w:rsidR="001E614E" w:rsidRPr="001E614E">
            <w:rPr>
              <w:rFonts w:ascii="Calibri" w:hAnsi="Calibri" w:cs="Calibri"/>
              <w:sz w:val="16"/>
              <w:szCs w:val="16"/>
              <w:lang w:val="fr-FR"/>
            </w:rPr>
            <w:t>. A</w:t>
          </w:r>
          <w:r w:rsidRPr="001E614E">
            <w:rPr>
              <w:rFonts w:ascii="Calibri" w:hAnsi="Calibri" w:cs="Calibri"/>
              <w:sz w:val="16"/>
              <w:szCs w:val="16"/>
              <w:lang w:val="fr-FR"/>
            </w:rPr>
            <w:t xml:space="preserve">ttribution : Activité originale provenant de </w:t>
          </w:r>
          <w:r w:rsidRPr="001E614E">
            <w:rPr>
              <w:rFonts w:ascii="Calibri" w:hAnsi="Calibri" w:cs="Calibri"/>
              <w:sz w:val="16"/>
              <w:szCs w:val="16"/>
              <w:lang w:val="fr-FR"/>
            </w:rPr>
            <w:br/>
            <w:t>Ollivier Christian (</w:t>
          </w:r>
          <w:r w:rsidRPr="001E614E">
            <w:rPr>
              <w:rFonts w:ascii="Calibri" w:hAnsi="Calibri" w:cs="Calibri"/>
              <w:i/>
              <w:iCs/>
              <w:sz w:val="16"/>
              <w:szCs w:val="16"/>
              <w:lang w:val="fr-FR"/>
            </w:rPr>
            <w:t>et al.</w:t>
          </w:r>
          <w:r w:rsidRPr="001E614E">
            <w:rPr>
              <w:rFonts w:ascii="Calibri" w:hAnsi="Calibri" w:cs="Calibri"/>
              <w:sz w:val="16"/>
              <w:szCs w:val="16"/>
              <w:lang w:val="fr-FR"/>
            </w:rPr>
            <w:t xml:space="preserve">), </w:t>
          </w:r>
          <w:r w:rsidRPr="001E614E">
            <w:rPr>
              <w:rFonts w:ascii="Calibri" w:hAnsi="Calibri" w:cs="Calibri"/>
              <w:i/>
              <w:iCs/>
              <w:sz w:val="16"/>
              <w:szCs w:val="16"/>
              <w:lang w:val="fr-FR"/>
            </w:rPr>
            <w:t>Citoyenneté numérique par la formation en langues</w:t>
          </w:r>
          <w:r w:rsidRPr="001E614E">
            <w:rPr>
              <w:rFonts w:ascii="Calibri" w:hAnsi="Calibri" w:cs="Calibri"/>
              <w:sz w:val="16"/>
              <w:szCs w:val="16"/>
              <w:lang w:val="fr-FR"/>
            </w:rPr>
            <w:t>, Conseil de l</w:t>
          </w:r>
          <w:r w:rsidR="001E614E" w:rsidRPr="001E614E">
            <w:rPr>
              <w:rFonts w:ascii="Calibri" w:hAnsi="Calibri" w:cs="Calibri"/>
              <w:sz w:val="16"/>
              <w:szCs w:val="16"/>
              <w:lang w:val="fr-FR"/>
            </w:rPr>
            <w:t>’</w:t>
          </w:r>
          <w:r w:rsidRPr="001E614E">
            <w:rPr>
              <w:rFonts w:ascii="Calibri" w:hAnsi="Calibri" w:cs="Calibri"/>
              <w:sz w:val="16"/>
              <w:szCs w:val="16"/>
              <w:lang w:val="fr-FR"/>
            </w:rPr>
            <w:t xml:space="preserve">Europe (Centre européen pour les langues vivantes), 2023, </w:t>
          </w:r>
          <w:hyperlink r:id="rId2" w:history="1">
            <w:r w:rsidRPr="001E614E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>www.ecml.at/elangcitizen</w:t>
            </w:r>
          </w:hyperlink>
          <w:r w:rsidRPr="001E614E">
            <w:rPr>
              <w:rFonts w:ascii="Calibri" w:hAnsi="Calibri" w:cs="Calibri"/>
              <w:sz w:val="16"/>
              <w:szCs w:val="16"/>
              <w:lang w:val="fr-FR"/>
            </w:rPr>
            <w:t>.</w:t>
          </w:r>
        </w:p>
      </w:tc>
      <w:tc>
        <w:tcPr>
          <w:tcW w:w="3260" w:type="dxa"/>
        </w:tcPr>
        <w:p w14:paraId="2D963F4A" w14:textId="77777777" w:rsidR="0006691C" w:rsidRPr="001E614E" w:rsidRDefault="0006691C" w:rsidP="0006691C">
          <w:pPr>
            <w:pStyle w:val="Footer1"/>
            <w:ind w:left="33"/>
            <w:jc w:val="right"/>
            <w:rPr>
              <w:rFonts w:ascii="Calibri" w:hAnsi="Calibri" w:cs="Calibri"/>
              <w:sz w:val="16"/>
              <w:szCs w:val="16"/>
            </w:rPr>
          </w:pPr>
          <w:r w:rsidRPr="001E614E">
            <w:rPr>
              <w:rFonts w:ascii="Calibri" w:hAnsi="Calibri" w:cs="Calibri"/>
              <w:noProof/>
              <w:sz w:val="16"/>
              <w:szCs w:val="16"/>
            </w:rPr>
            <w:drawing>
              <wp:inline distT="0" distB="0" distL="0" distR="0" wp14:anchorId="7FBD130A" wp14:editId="13906317">
                <wp:extent cx="1572895" cy="535940"/>
                <wp:effectExtent l="0" t="0" r="8255" b="0"/>
                <wp:docPr id="2121427191" name="Grafik 2121427191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00C855" w14:textId="77777777" w:rsidR="00B2573E" w:rsidRPr="0006691C" w:rsidRDefault="00B2573E" w:rsidP="000669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F82E" w14:textId="77777777" w:rsidR="00B2573E" w:rsidRPr="000B10F5" w:rsidRDefault="0006691C" w:rsidP="000B10F5">
    <w:pPr>
      <w:spacing w:after="0"/>
      <w:rPr>
        <w:sz w:val="16"/>
        <w:szCs w:val="16"/>
        <w:highlight w:val="white"/>
      </w:rPr>
    </w:pPr>
    <w:r w:rsidRPr="000B10F5">
      <w:rPr>
        <w:noProof/>
        <w:sz w:val="16"/>
        <w:szCs w:val="16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009B34A5" wp14:editId="5D3F4F3E">
              <wp:simplePos x="0" y="0"/>
              <wp:positionH relativeFrom="column">
                <wp:posOffset>12700</wp:posOffset>
              </wp:positionH>
              <wp:positionV relativeFrom="paragraph">
                <wp:posOffset>25400</wp:posOffset>
              </wp:positionV>
              <wp:extent cx="6271160" cy="27840"/>
              <wp:effectExtent l="0" t="0" r="0" b="0"/>
              <wp:wrapNone/>
              <wp:docPr id="2" name="Gerade Verbindung mit Pfei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17060" y="3772620"/>
                        <a:ext cx="6257880" cy="14760"/>
                      </a:xfrm>
                      <a:prstGeom prst="straightConnector1">
                        <a:avLst/>
                      </a:prstGeom>
                      <a:noFill/>
                      <a:ln w="12600" cap="flat" cmpd="sng">
                        <a:solidFill>
                          <a:schemeClr val="accent3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25400</wp:posOffset>
              </wp:positionV>
              <wp:extent cx="6271160" cy="27840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1160" cy="278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63"/>
      <w:gridCol w:w="3260"/>
    </w:tblGrid>
    <w:tr w:rsidR="000B10F5" w:rsidRPr="00D95C40" w14:paraId="705F10D4" w14:textId="77777777" w:rsidTr="00CF21CE">
      <w:trPr>
        <w:trHeight w:val="574"/>
      </w:trPr>
      <w:tc>
        <w:tcPr>
          <w:tcW w:w="6663" w:type="dxa"/>
        </w:tcPr>
        <w:p w14:paraId="74D5EA0F" w14:textId="524BEEB2" w:rsidR="000B10F5" w:rsidRPr="00D95C40" w:rsidRDefault="000B10F5" w:rsidP="000B10F5">
          <w:pPr>
            <w:pStyle w:val="Footer1"/>
            <w:tabs>
              <w:tab w:val="clear" w:pos="9072"/>
              <w:tab w:val="right" w:pos="6440"/>
            </w:tabs>
            <w:ind w:left="33"/>
            <w:jc w:val="left"/>
            <w:rPr>
              <w:rFonts w:ascii="Calibri" w:hAnsi="Calibri" w:cs="Calibri"/>
              <w:sz w:val="16"/>
              <w:szCs w:val="16"/>
              <w:lang w:val="fr-FR"/>
            </w:rPr>
          </w:pPr>
          <w:r w:rsidRPr="00D95C40">
            <w:rPr>
              <w:rFonts w:ascii="Calibri" w:hAnsi="Calibri" w:cs="Calibri"/>
              <w:color w:val="464646"/>
              <w:sz w:val="16"/>
              <w:szCs w:val="16"/>
              <w:shd w:val="clear" w:color="auto" w:fill="FFFFFF"/>
              <w:lang w:val="fr-FR"/>
            </w:rPr>
            <w:t xml:space="preserve">© 2023. </w:t>
          </w:r>
          <w:r w:rsidRPr="00D95C40">
            <w:rPr>
              <w:rFonts w:ascii="Calibri" w:hAnsi="Calibri" w:cs="Calibri"/>
              <w:sz w:val="16"/>
              <w:szCs w:val="16"/>
              <w:lang w:val="fr-FR"/>
            </w:rPr>
            <w:t xml:space="preserve">Cette œuvre est soumise à la licence internationale </w:t>
          </w:r>
          <w:hyperlink r:id="rId2" w:history="1">
            <w:r w:rsidRPr="004A7CB8">
              <w:rPr>
                <w:rStyle w:val="Hyperlink"/>
                <w:rFonts w:ascii="Calibri" w:hAnsi="Calibri" w:cs="Calibri"/>
                <w:sz w:val="16"/>
                <w:szCs w:val="16"/>
                <w:lang w:val="fr-FR"/>
              </w:rPr>
              <w:t xml:space="preserve">Attribution – Pas d’Utilisation Commerciale – Partage dans les Mêmes Conditions 4.0 International Creative Commons </w:t>
            </w:r>
            <w:r w:rsidRPr="004A7CB8">
              <w:rPr>
                <w:rStyle w:val="Hyperlink"/>
                <w:rFonts w:ascii="Calibri" w:hAnsi="Calibri" w:cs="Calibri"/>
                <w:sz w:val="16"/>
                <w:szCs w:val="16"/>
                <w:lang w:val="fr-FR"/>
              </w:rPr>
              <w:br/>
              <w:t>CC BY-NC-SA 4.0</w:t>
            </w:r>
          </w:hyperlink>
          <w:r>
            <w:rPr>
              <w:rFonts w:ascii="Calibri" w:hAnsi="Calibri" w:cs="Calibri"/>
              <w:sz w:val="16"/>
              <w:szCs w:val="16"/>
              <w:lang w:val="fr-FR"/>
            </w:rPr>
            <w:t>. A</w:t>
          </w:r>
          <w:r w:rsidRPr="004A7CB8">
            <w:rPr>
              <w:rFonts w:ascii="Calibri" w:hAnsi="Calibri" w:cs="Calibri"/>
              <w:sz w:val="16"/>
              <w:szCs w:val="16"/>
              <w:lang w:val="fr-FR"/>
            </w:rPr>
            <w:t xml:space="preserve">ttribution : Activité originale provenant de </w:t>
          </w:r>
          <w:r w:rsidRPr="004A7CB8">
            <w:rPr>
              <w:rFonts w:ascii="Calibri" w:hAnsi="Calibri" w:cs="Calibri"/>
              <w:sz w:val="16"/>
              <w:szCs w:val="16"/>
              <w:lang w:val="fr-FR"/>
            </w:rPr>
            <w:br/>
            <w:t>Ollivier Christian (</w:t>
          </w:r>
          <w:r w:rsidRPr="004A7CB8">
            <w:rPr>
              <w:rFonts w:ascii="Calibri" w:hAnsi="Calibri" w:cs="Calibri"/>
              <w:i/>
              <w:iCs/>
              <w:sz w:val="16"/>
              <w:szCs w:val="16"/>
              <w:lang w:val="fr-FR"/>
            </w:rPr>
            <w:t>et al.</w:t>
          </w:r>
          <w:r w:rsidRPr="004A7CB8">
            <w:rPr>
              <w:rFonts w:ascii="Calibri" w:hAnsi="Calibri" w:cs="Calibri"/>
              <w:sz w:val="16"/>
              <w:szCs w:val="16"/>
              <w:lang w:val="fr-FR"/>
            </w:rPr>
            <w:t xml:space="preserve">), </w:t>
          </w:r>
          <w:r w:rsidRPr="004A7CB8">
            <w:rPr>
              <w:rFonts w:ascii="Calibri" w:hAnsi="Calibri" w:cs="Calibri"/>
              <w:i/>
              <w:iCs/>
              <w:sz w:val="16"/>
              <w:szCs w:val="16"/>
              <w:lang w:val="fr-FR"/>
            </w:rPr>
            <w:t>Citoyenneté numérique par la formation en langues</w:t>
          </w:r>
          <w:r w:rsidRPr="004A7CB8">
            <w:rPr>
              <w:rFonts w:ascii="Calibri" w:hAnsi="Calibri" w:cs="Calibri"/>
              <w:sz w:val="16"/>
              <w:szCs w:val="16"/>
              <w:lang w:val="fr-FR"/>
            </w:rPr>
            <w:t xml:space="preserve">, Conseil de l’Europe (Centre européen pour les langues vivantes), 2023, </w:t>
          </w:r>
          <w:hyperlink r:id="rId3" w:history="1">
            <w:r w:rsidRPr="004A7CB8">
              <w:rPr>
                <w:rStyle w:val="Hyperlink"/>
                <w:rFonts w:ascii="Calibri" w:hAnsi="Calibri" w:cs="Calibri"/>
                <w:sz w:val="16"/>
                <w:szCs w:val="16"/>
                <w:lang w:val="fr-FR"/>
              </w:rPr>
              <w:t>www.ecml.at/elangcitizen</w:t>
            </w:r>
          </w:hyperlink>
          <w:r w:rsidRPr="004A7CB8">
            <w:rPr>
              <w:rFonts w:ascii="Calibri" w:hAnsi="Calibri" w:cs="Calibri"/>
              <w:sz w:val="16"/>
              <w:szCs w:val="16"/>
              <w:lang w:val="fr-FR"/>
            </w:rPr>
            <w:t>.</w:t>
          </w:r>
        </w:p>
      </w:tc>
      <w:tc>
        <w:tcPr>
          <w:tcW w:w="3260" w:type="dxa"/>
        </w:tcPr>
        <w:p w14:paraId="4D8131C4" w14:textId="77777777" w:rsidR="000B10F5" w:rsidRPr="00D95C40" w:rsidRDefault="000B10F5" w:rsidP="000B10F5">
          <w:pPr>
            <w:pStyle w:val="Footer1"/>
            <w:ind w:left="33"/>
            <w:jc w:val="right"/>
            <w:rPr>
              <w:rFonts w:ascii="Calibri" w:hAnsi="Calibri" w:cs="Calibri"/>
              <w:sz w:val="16"/>
              <w:szCs w:val="20"/>
            </w:rPr>
          </w:pPr>
          <w:r w:rsidRPr="00D95C40">
            <w:rPr>
              <w:rFonts w:ascii="Calibri" w:hAnsi="Calibri" w:cs="Calibri"/>
              <w:noProof/>
            </w:rPr>
            <w:drawing>
              <wp:inline distT="0" distB="0" distL="0" distR="0" wp14:anchorId="0A15930C" wp14:editId="78B6FAEA">
                <wp:extent cx="1572895" cy="535940"/>
                <wp:effectExtent l="0" t="0" r="8255" b="0"/>
                <wp:docPr id="171088165" name="Grafik 171088165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6D7C43" w14:textId="77777777" w:rsidR="00B2573E" w:rsidRPr="000B10F5" w:rsidRDefault="00B2573E" w:rsidP="000B10F5">
    <w:pPr>
      <w:spacing w:after="0"/>
      <w:rPr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A636" w14:textId="77777777" w:rsidR="00677877" w:rsidRDefault="0006691C">
      <w:pPr>
        <w:spacing w:after="0" w:line="240" w:lineRule="auto"/>
      </w:pPr>
      <w:r>
        <w:separator/>
      </w:r>
    </w:p>
  </w:footnote>
  <w:footnote w:type="continuationSeparator" w:id="0">
    <w:p w14:paraId="23FB0649" w14:textId="77777777" w:rsidR="00677877" w:rsidRDefault="0006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95754168"/>
      <w:docPartObj>
        <w:docPartGallery w:val="Page Numbers (Top of Page)"/>
        <w:docPartUnique/>
      </w:docPartObj>
    </w:sdtPr>
    <w:sdtEndPr/>
    <w:sdtContent>
      <w:p w14:paraId="3B25C1A4" w14:textId="6342C6DF" w:rsidR="00852881" w:rsidRPr="00683CC3" w:rsidRDefault="00852881" w:rsidP="00852881">
        <w:pPr>
          <w:pStyle w:val="Kopfzeile"/>
          <w:rPr>
            <w:sz w:val="20"/>
            <w:szCs w:val="20"/>
          </w:rPr>
        </w:pPr>
        <w:r w:rsidRPr="00683CC3">
          <w:rPr>
            <w:noProof/>
            <w:sz w:val="20"/>
            <w:szCs w:val="20"/>
          </w:rPr>
          <w:drawing>
            <wp:anchor distT="0" distB="0" distL="114300" distR="114300" simplePos="0" relativeHeight="251663360" behindDoc="1" locked="0" layoutInCell="1" allowOverlap="1" wp14:anchorId="32828300" wp14:editId="53E86958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365189283" name="Grafik 365189283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E045C99" w14:textId="49C23987" w:rsidR="00B2573E" w:rsidRPr="00852881" w:rsidRDefault="00B2573E" w:rsidP="008528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138368876"/>
      <w:docPartObj>
        <w:docPartGallery w:val="Page Numbers (Top of Page)"/>
        <w:docPartUnique/>
      </w:docPartObj>
    </w:sdtPr>
    <w:sdtEndPr/>
    <w:sdtContent>
      <w:p w14:paraId="04D57715" w14:textId="77777777" w:rsidR="00852881" w:rsidRPr="00683CC3" w:rsidRDefault="00852881" w:rsidP="00852881">
        <w:pPr>
          <w:pStyle w:val="Kopfzeile"/>
          <w:rPr>
            <w:sz w:val="20"/>
            <w:szCs w:val="20"/>
          </w:rPr>
        </w:pPr>
        <w:r w:rsidRPr="00683CC3">
          <w:rPr>
            <w:noProof/>
            <w:sz w:val="20"/>
            <w:szCs w:val="20"/>
          </w:rPr>
          <w:drawing>
            <wp:anchor distT="0" distB="0" distL="114300" distR="114300" simplePos="0" relativeHeight="251665408" behindDoc="1" locked="0" layoutInCell="1" allowOverlap="1" wp14:anchorId="777861BC" wp14:editId="604A714A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291657386" name="Grafik 291657386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83CC3">
          <w:rPr>
            <w:sz w:val="20"/>
            <w:szCs w:val="20"/>
          </w:rPr>
          <w:tab/>
        </w:r>
        <w:r w:rsidRPr="00683CC3">
          <w:rPr>
            <w:sz w:val="20"/>
            <w:szCs w:val="20"/>
          </w:rPr>
          <w:fldChar w:fldCharType="begin"/>
        </w:r>
        <w:r w:rsidRPr="00683CC3">
          <w:rPr>
            <w:sz w:val="20"/>
            <w:szCs w:val="20"/>
          </w:rPr>
          <w:instrText>PAGE   \* MERGEFORMAT</w:instrText>
        </w:r>
        <w:r w:rsidRPr="00683CC3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683CC3">
          <w:rPr>
            <w:sz w:val="20"/>
            <w:szCs w:val="20"/>
          </w:rPr>
          <w:fldChar w:fldCharType="end"/>
        </w:r>
      </w:p>
    </w:sdtContent>
  </w:sdt>
  <w:p w14:paraId="0C4613F5" w14:textId="77777777" w:rsidR="00852881" w:rsidRPr="00852881" w:rsidRDefault="00852881" w:rsidP="0085288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E873" w14:textId="77777777" w:rsidR="00B2573E" w:rsidRDefault="0006691C">
    <w:pPr>
      <w:keepNext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8"/>
        <w:szCs w:val="18"/>
        <w:highlight w:val="white"/>
      </w:rPr>
    </w:pPr>
    <w:r>
      <w:rPr>
        <w:noProof/>
      </w:rPr>
      <w:drawing>
        <wp:inline distT="114300" distB="114300" distL="114300" distR="114300" wp14:anchorId="7B21B9F7" wp14:editId="57E829DF">
          <wp:extent cx="2168525" cy="695960"/>
          <wp:effectExtent l="0" t="0" r="0" b="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8525" cy="695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431353848"/>
      <w:docPartObj>
        <w:docPartGallery w:val="Page Numbers (Top of Page)"/>
        <w:docPartUnique/>
      </w:docPartObj>
    </w:sdtPr>
    <w:sdtEndPr/>
    <w:sdtContent>
      <w:p w14:paraId="26384B0E" w14:textId="77777777" w:rsidR="00F96E13" w:rsidRPr="00683CC3" w:rsidRDefault="00F96E13" w:rsidP="00F96E13">
        <w:pPr>
          <w:pStyle w:val="Kopfzeile"/>
          <w:rPr>
            <w:sz w:val="20"/>
            <w:szCs w:val="20"/>
          </w:rPr>
        </w:pPr>
        <w:r w:rsidRPr="00683CC3">
          <w:rPr>
            <w:noProof/>
            <w:sz w:val="20"/>
            <w:szCs w:val="20"/>
          </w:rPr>
          <w:drawing>
            <wp:anchor distT="0" distB="0" distL="114300" distR="114300" simplePos="0" relativeHeight="251667456" behindDoc="1" locked="0" layoutInCell="1" allowOverlap="1" wp14:anchorId="58A40E7C" wp14:editId="28CC7FF1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1694541291" name="Grafik 1694541291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83CC3">
          <w:rPr>
            <w:sz w:val="20"/>
            <w:szCs w:val="20"/>
          </w:rPr>
          <w:tab/>
        </w:r>
        <w:r w:rsidRPr="00683CC3">
          <w:rPr>
            <w:sz w:val="20"/>
            <w:szCs w:val="20"/>
          </w:rPr>
          <w:fldChar w:fldCharType="begin"/>
        </w:r>
        <w:r w:rsidRPr="00683CC3">
          <w:rPr>
            <w:sz w:val="20"/>
            <w:szCs w:val="20"/>
          </w:rPr>
          <w:instrText>PAGE   \* MERGEFORMAT</w:instrText>
        </w:r>
        <w:r w:rsidRPr="00683CC3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683CC3">
          <w:rPr>
            <w:sz w:val="20"/>
            <w:szCs w:val="20"/>
          </w:rPr>
          <w:fldChar w:fldCharType="end"/>
        </w:r>
      </w:p>
    </w:sdtContent>
  </w:sdt>
  <w:p w14:paraId="0922A01B" w14:textId="4A4278EB" w:rsidR="00F96E13" w:rsidRPr="00F96E13" w:rsidRDefault="00F96E13" w:rsidP="00F96E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A0607"/>
    <w:multiLevelType w:val="multilevel"/>
    <w:tmpl w:val="B836A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135557"/>
    <w:multiLevelType w:val="multilevel"/>
    <w:tmpl w:val="6F4E9D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3351DE"/>
    <w:multiLevelType w:val="multilevel"/>
    <w:tmpl w:val="0FAEDE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355E7D"/>
    <w:multiLevelType w:val="multilevel"/>
    <w:tmpl w:val="680E7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CB3B8B"/>
    <w:multiLevelType w:val="multilevel"/>
    <w:tmpl w:val="E5102F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8802FE"/>
    <w:multiLevelType w:val="multilevel"/>
    <w:tmpl w:val="D3783F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2891176">
    <w:abstractNumId w:val="1"/>
  </w:num>
  <w:num w:numId="2" w16cid:durableId="1916696529">
    <w:abstractNumId w:val="5"/>
  </w:num>
  <w:num w:numId="3" w16cid:durableId="171726135">
    <w:abstractNumId w:val="0"/>
  </w:num>
  <w:num w:numId="4" w16cid:durableId="929585363">
    <w:abstractNumId w:val="3"/>
  </w:num>
  <w:num w:numId="5" w16cid:durableId="1683707297">
    <w:abstractNumId w:val="4"/>
  </w:num>
  <w:num w:numId="6" w16cid:durableId="688944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3E"/>
    <w:rsid w:val="00020791"/>
    <w:rsid w:val="0006691C"/>
    <w:rsid w:val="000B10F5"/>
    <w:rsid w:val="001E614E"/>
    <w:rsid w:val="00677877"/>
    <w:rsid w:val="00770499"/>
    <w:rsid w:val="00852881"/>
    <w:rsid w:val="00A50D34"/>
    <w:rsid w:val="00A554DF"/>
    <w:rsid w:val="00B14712"/>
    <w:rsid w:val="00B2573E"/>
    <w:rsid w:val="00BB6EAA"/>
    <w:rsid w:val="00CC2E1E"/>
    <w:rsid w:val="00F9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84B7A0"/>
  <w15:docId w15:val="{0416C495-F82B-4BAC-8650-805BC37D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4"/>
        <w:szCs w:val="24"/>
        <w:lang w:val="fr" w:eastAsia="de-AT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rsid w:val="00852881"/>
    <w:pPr>
      <w:keepNext/>
      <w:keepLines/>
      <w:spacing w:before="240" w:after="24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unhideWhenUsed/>
    <w:qFormat/>
    <w:rsid w:val="001E614E"/>
    <w:pPr>
      <w:keepNext/>
      <w:keepLines/>
      <w:spacing w:before="240" w:after="24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unhideWhenUsed/>
    <w:qFormat/>
    <w:rsid w:val="001E614E"/>
    <w:pPr>
      <w:keepNext/>
      <w:keepLines/>
      <w:spacing w:before="240" w:after="240"/>
      <w:outlineLvl w:val="2"/>
    </w:pPr>
    <w:rPr>
      <w:b/>
      <w:sz w:val="32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tblPr>
      <w:tblStyleRowBandSize w:val="1"/>
      <w:tblStyleColBandSize w:val="1"/>
      <w:tblCellMar>
        <w:top w:w="100" w:type="dxa"/>
        <w:left w:w="68" w:type="dxa"/>
        <w:bottom w:w="100" w:type="dxa"/>
        <w:right w:w="100" w:type="dxa"/>
      </w:tblCellMar>
    </w:tblPr>
  </w:style>
  <w:style w:type="table" w:customStyle="1" w:styleId="a0">
    <w:basedOn w:val="NormaleTabelle"/>
    <w:tblPr>
      <w:tblStyleRowBandSize w:val="1"/>
      <w:tblStyleColBandSize w:val="1"/>
      <w:tblCellMar>
        <w:top w:w="100" w:type="dxa"/>
        <w:left w:w="60" w:type="dxa"/>
        <w:bottom w:w="100" w:type="dxa"/>
        <w:right w:w="100" w:type="dxa"/>
      </w:tblCellMar>
    </w:tblPr>
  </w:style>
  <w:style w:type="table" w:customStyle="1" w:styleId="a1">
    <w:basedOn w:val="NormaleTabelle"/>
    <w:tblPr>
      <w:tblStyleRowBandSize w:val="1"/>
      <w:tblStyleColBandSize w:val="1"/>
      <w:tblCellMar>
        <w:top w:w="100" w:type="dxa"/>
        <w:left w:w="68" w:type="dxa"/>
        <w:bottom w:w="100" w:type="dxa"/>
        <w:right w:w="100" w:type="dxa"/>
      </w:tblCellMar>
    </w:tblPr>
  </w:style>
  <w:style w:type="table" w:customStyle="1" w:styleId="a2">
    <w:basedOn w:val="NormaleTabelle"/>
    <w:tblPr>
      <w:tblStyleRowBandSize w:val="1"/>
      <w:tblStyleColBandSize w:val="1"/>
    </w:tblPr>
  </w:style>
  <w:style w:type="table" w:customStyle="1" w:styleId="a3">
    <w:basedOn w:val="NormaleTabelle"/>
    <w:tblPr>
      <w:tblStyleRowBandSize w:val="1"/>
      <w:tblStyleColBandSize w:val="1"/>
    </w:tblPr>
  </w:style>
  <w:style w:type="paragraph" w:styleId="Kopfzeile">
    <w:name w:val="header"/>
    <w:basedOn w:val="Standard"/>
    <w:link w:val="KopfzeileZchn"/>
    <w:uiPriority w:val="99"/>
    <w:unhideWhenUsed/>
    <w:rsid w:val="00066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691C"/>
  </w:style>
  <w:style w:type="paragraph" w:styleId="Fuzeile">
    <w:name w:val="footer"/>
    <w:basedOn w:val="Standard"/>
    <w:link w:val="FuzeileZchn"/>
    <w:uiPriority w:val="99"/>
    <w:unhideWhenUsed/>
    <w:rsid w:val="00066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691C"/>
  </w:style>
  <w:style w:type="character" w:styleId="Hyperlink">
    <w:name w:val="Hyperlink"/>
    <w:basedOn w:val="Absatz-Standardschriftart"/>
    <w:uiPriority w:val="99"/>
    <w:unhideWhenUsed/>
    <w:rsid w:val="0006691C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06691C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basedOn w:val="Fuzeile"/>
    <w:link w:val="footerChar"/>
    <w:qFormat/>
    <w:rsid w:val="0006691C"/>
    <w:pPr>
      <w:ind w:left="-108"/>
    </w:pPr>
    <w:rPr>
      <w:rFonts w:asciiTheme="minorHAnsi" w:eastAsiaTheme="minorEastAsia" w:hAnsiTheme="minorHAnsi" w:cstheme="minorBidi"/>
      <w:color w:val="auto"/>
      <w:sz w:val="18"/>
      <w:szCs w:val="22"/>
      <w:lang w:val="en-GB" w:eastAsia="en-US"/>
    </w:rPr>
  </w:style>
  <w:style w:type="character" w:customStyle="1" w:styleId="footerChar">
    <w:name w:val="footer Char"/>
    <w:basedOn w:val="FuzeileZchn"/>
    <w:link w:val="Footer1"/>
    <w:rsid w:val="0006691C"/>
    <w:rPr>
      <w:rFonts w:asciiTheme="minorHAnsi" w:eastAsiaTheme="minorEastAsia" w:hAnsiTheme="minorHAnsi" w:cstheme="minorBidi"/>
      <w:color w:val="auto"/>
      <w:sz w:val="18"/>
      <w:szCs w:val="22"/>
      <w:lang w:val="en-GB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6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ktok.com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tiktok.com/community-guidelines?lang=d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keuseof.com/tiktok-recipe-video-how-to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tiktok.com/community-guidelines?lang=f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iktok.com/community-guidelines?lang=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ktok.com/community-guidelines?lang=d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iktok.com" TargetMode="External"/><Relationship Id="rId23" Type="http://schemas.openxmlformats.org/officeDocument/2006/relationships/header" Target="header4.xml"/><Relationship Id="rId10" Type="http://schemas.openxmlformats.org/officeDocument/2006/relationships/hyperlink" Target="http://www.tiktok.com/community-guidelines?lang=f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tiktok.com/community-guidelines?lang=en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voxmedia.fr/comment-creer-une-video-food-qui-cartonne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cml.at/elangcitizen" TargetMode="External"/><Relationship Id="rId1" Type="http://schemas.openxmlformats.org/officeDocument/2006/relationships/hyperlink" Target="https://creativecommons.org/licenses/by-nc-sa/4.0/deed.f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ml.at/elangcitizen" TargetMode="External"/><Relationship Id="rId2" Type="http://schemas.openxmlformats.org/officeDocument/2006/relationships/hyperlink" Target="https://creativecommons.org/licenses/by-nc-sa/4.0/deed.fr" TargetMode="External"/><Relationship Id="rId1" Type="http://schemas.openxmlformats.org/officeDocument/2006/relationships/image" Target="media/image5.png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F057-DAC2-4D4C-A6F9-FB0D7D86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Seewald</cp:lastModifiedBy>
  <cp:revision>6</cp:revision>
  <dcterms:created xsi:type="dcterms:W3CDTF">2023-07-14T12:35:00Z</dcterms:created>
  <dcterms:modified xsi:type="dcterms:W3CDTF">2023-10-23T09:44:00Z</dcterms:modified>
</cp:coreProperties>
</file>