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A14A1" w14:textId="77777777" w:rsidR="00A474B0" w:rsidRPr="00DA3DA5" w:rsidRDefault="00F514A2" w:rsidP="00D25314">
      <w:pPr>
        <w:jc w:val="center"/>
        <w:rPr>
          <w:b/>
          <w:bCs/>
          <w:sz w:val="72"/>
          <w:szCs w:val="72"/>
        </w:rPr>
      </w:pPr>
      <w:r w:rsidRPr="00DA3DA5">
        <w:rPr>
          <w:b/>
          <w:bCs/>
          <w:sz w:val="72"/>
          <w:szCs w:val="72"/>
        </w:rPr>
        <w:t>Recommander un restaurant, bar, café… dans un guide touristique participatif</w:t>
      </w:r>
    </w:p>
    <w:p w14:paraId="48B63496" w14:textId="77777777" w:rsidR="00A474B0" w:rsidRPr="00DA3DA5" w:rsidRDefault="00F514A2">
      <w:pPr>
        <w:spacing w:before="280" w:after="280"/>
        <w:jc w:val="center"/>
        <w:rPr>
          <w:i/>
        </w:rPr>
      </w:pPr>
      <w:r w:rsidRPr="00DA3DA5">
        <w:rPr>
          <w:i/>
        </w:rPr>
        <w:t>Équipe e-lang citoyen</w:t>
      </w:r>
    </w:p>
    <w:p w14:paraId="110C3F01" w14:textId="77777777" w:rsidR="00A474B0" w:rsidRPr="00DA3DA5" w:rsidRDefault="00F514A2" w:rsidP="001F1F67">
      <w:pPr>
        <w:jc w:val="center"/>
        <w:rPr>
          <w:b/>
          <w:bCs/>
          <w:sz w:val="56"/>
          <w:szCs w:val="56"/>
        </w:rPr>
      </w:pPr>
      <w:bookmarkStart w:id="0" w:name="_degguknunvzh" w:colFirst="0" w:colLast="0"/>
      <w:bookmarkEnd w:id="0"/>
      <w:r w:rsidRPr="00DA3DA5">
        <w:rPr>
          <w:b/>
          <w:bCs/>
          <w:sz w:val="56"/>
          <w:szCs w:val="56"/>
        </w:rPr>
        <w:t>Fiche pour les enseignants</w:t>
      </w:r>
    </w:p>
    <w:p w14:paraId="3F265091" w14:textId="77777777" w:rsidR="001F1F67" w:rsidRPr="00DA3DA5" w:rsidRDefault="001F1F67" w:rsidP="001F1F67"/>
    <w:p w14:paraId="162B9499" w14:textId="4022B07A" w:rsidR="001F1F67" w:rsidRPr="00DA3DA5" w:rsidRDefault="00F514A2" w:rsidP="001F1F67">
      <w:pPr>
        <w:pStyle w:val="berschrift1"/>
      </w:pPr>
      <w:bookmarkStart w:id="1" w:name="_9v5p6odojzb9" w:colFirst="0" w:colLast="0"/>
      <w:bookmarkEnd w:id="1"/>
      <w:r w:rsidRPr="00DA3DA5">
        <w:t>Tâche</w:t>
      </w:r>
    </w:p>
    <w:p w14:paraId="44E958E2" w14:textId="77777777" w:rsidR="00A474B0" w:rsidRPr="00DA3DA5" w:rsidRDefault="00F514A2">
      <w:r w:rsidRPr="00DA3DA5">
        <w:t>Vous pourrez proposer la tâche suivante à vos apprenants.</w:t>
      </w:r>
    </w:p>
    <w:tbl>
      <w:tblPr>
        <w:tblStyle w:val="a"/>
        <w:tblW w:w="9923"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600" w:firstRow="0" w:lastRow="0" w:firstColumn="0" w:lastColumn="0" w:noHBand="1" w:noVBand="1"/>
      </w:tblPr>
      <w:tblGrid>
        <w:gridCol w:w="9923"/>
      </w:tblGrid>
      <w:tr w:rsidR="00A474B0" w:rsidRPr="00DA3DA5" w14:paraId="71035EEE" w14:textId="77777777">
        <w:trPr>
          <w:trHeight w:val="1077"/>
        </w:trPr>
        <w:tc>
          <w:tcPr>
            <w:tcW w:w="9923" w:type="dxa"/>
            <w:tcMar>
              <w:top w:w="100" w:type="dxa"/>
              <w:left w:w="100" w:type="dxa"/>
              <w:bottom w:w="100" w:type="dxa"/>
              <w:right w:w="100" w:type="dxa"/>
            </w:tcMar>
          </w:tcPr>
          <w:p w14:paraId="47039F4E" w14:textId="52A7AD87" w:rsidR="00A474B0" w:rsidRPr="00DA3DA5" w:rsidRDefault="00F514A2">
            <w:pPr>
              <w:pBdr>
                <w:top w:val="nil"/>
                <w:left w:val="nil"/>
                <w:bottom w:val="nil"/>
                <w:right w:val="nil"/>
                <w:between w:val="nil"/>
              </w:pBdr>
            </w:pPr>
            <w:r w:rsidRPr="00DA3DA5">
              <w:t>Sur le guide de voyage collaboratif Wikivoyage (</w:t>
            </w:r>
            <w:hyperlink r:id="rId7" w:history="1">
              <w:r w:rsidR="001F1F67" w:rsidRPr="00DA3DA5">
                <w:rPr>
                  <w:rStyle w:val="Hyperlink"/>
                  <w:u w:val="none"/>
                </w:rPr>
                <w:t>https://fr.wikivoyage.org/wiki/Accueil</w:t>
              </w:r>
            </w:hyperlink>
            <w:r w:rsidRPr="00DA3DA5">
              <w:t>), vous allez ajouter un endroit où on peut se loger, manger ou boire un verre dans la ville de votre choix pour le recommander à des touristes intéressés (dans la langue de votre choix). Vous allez ainsi participer à la construction de ce grand guide touristique en ligne.</w:t>
            </w:r>
          </w:p>
        </w:tc>
      </w:tr>
    </w:tbl>
    <w:p w14:paraId="295DCA5F" w14:textId="77777777" w:rsidR="00A474B0" w:rsidRPr="00DA3DA5" w:rsidRDefault="00F514A2">
      <w:pPr>
        <w:pStyle w:val="berschrift1"/>
        <w:spacing w:before="200"/>
      </w:pPr>
      <w:bookmarkStart w:id="2" w:name="_d3dge1mpnkkw" w:colFirst="0" w:colLast="0"/>
      <w:bookmarkEnd w:id="2"/>
      <w:r w:rsidRPr="00DA3DA5">
        <w:t>Site</w:t>
      </w:r>
    </w:p>
    <w:p w14:paraId="0E29665F" w14:textId="21ECD76E" w:rsidR="00A474B0" w:rsidRPr="00DA3DA5" w:rsidRDefault="00287D45" w:rsidP="001F1F67">
      <w:hyperlink r:id="rId8" w:history="1">
        <w:r w:rsidR="001F1F67" w:rsidRPr="00DA3DA5">
          <w:rPr>
            <w:rStyle w:val="Hyperlink"/>
            <w:u w:val="none"/>
          </w:rPr>
          <w:t>www.wikivoyage.org</w:t>
        </w:r>
      </w:hyperlink>
    </w:p>
    <w:p w14:paraId="65490567" w14:textId="3C740D0D" w:rsidR="00A474B0" w:rsidRPr="00DA3DA5" w:rsidRDefault="00F514A2">
      <w:r w:rsidRPr="00DA3DA5">
        <w:t xml:space="preserve">Wikivoyage est un guide touristique participatif multilingue construit par les internautes sur un wiki en utilisant le même principe que l’encyclopédie </w:t>
      </w:r>
      <w:r w:rsidR="00692E9B" w:rsidRPr="00DA3DA5">
        <w:t>Wikipédia</w:t>
      </w:r>
      <w:r w:rsidRPr="00DA3DA5">
        <w:t>.</w:t>
      </w:r>
    </w:p>
    <w:p w14:paraId="3D6137C7" w14:textId="77777777" w:rsidR="00A474B0" w:rsidRPr="00DA3DA5" w:rsidRDefault="00F514A2">
      <w:r w:rsidRPr="00DA3DA5">
        <w:t>Le site est disponible, entre autres, en anglais, allemand, espagnol, français, hébreu, italien, grec, polonais, russe et vietnamien.</w:t>
      </w:r>
    </w:p>
    <w:p w14:paraId="55A5B4B1" w14:textId="16114FC2" w:rsidR="00A474B0" w:rsidRPr="00DA3DA5" w:rsidRDefault="00F514A2">
      <w:pPr>
        <w:pBdr>
          <w:top w:val="nil"/>
          <w:left w:val="nil"/>
          <w:bottom w:val="nil"/>
          <w:right w:val="nil"/>
          <w:between w:val="nil"/>
        </w:pBdr>
      </w:pPr>
      <w:proofErr w:type="spellStart"/>
      <w:r w:rsidRPr="00DA3DA5">
        <w:t>WikiTravel</w:t>
      </w:r>
      <w:proofErr w:type="spellEnd"/>
      <w:r w:rsidRPr="00DA3DA5">
        <w:t xml:space="preserve"> (</w:t>
      </w:r>
      <w:hyperlink r:id="rId9">
        <w:r w:rsidRPr="00DA3DA5">
          <w:rPr>
            <w:rStyle w:val="Hyperlink"/>
            <w:u w:val="none"/>
          </w:rPr>
          <w:t>https://wikitravel.org</w:t>
        </w:r>
      </w:hyperlink>
      <w:r w:rsidRPr="00DA3DA5">
        <w:t>) est un site similaire, disponible en 21 langues.</w:t>
      </w:r>
    </w:p>
    <w:p w14:paraId="1CE7C898" w14:textId="77777777" w:rsidR="001F1F67" w:rsidRPr="00DA3DA5" w:rsidRDefault="001F1F67">
      <w:pPr>
        <w:pBdr>
          <w:top w:val="nil"/>
          <w:left w:val="nil"/>
          <w:bottom w:val="nil"/>
          <w:right w:val="nil"/>
          <w:between w:val="nil"/>
        </w:pBdr>
      </w:pPr>
    </w:p>
    <w:p w14:paraId="0E71740B" w14:textId="77777777" w:rsidR="00AD78A3" w:rsidRPr="00DA3DA5" w:rsidRDefault="00AD78A3">
      <w:pPr>
        <w:pBdr>
          <w:top w:val="nil"/>
          <w:left w:val="nil"/>
          <w:bottom w:val="nil"/>
          <w:right w:val="nil"/>
          <w:between w:val="nil"/>
        </w:pBdr>
        <w:sectPr w:rsidR="00AD78A3" w:rsidRPr="00DA3DA5">
          <w:headerReference w:type="even" r:id="rId10"/>
          <w:headerReference w:type="default" r:id="rId11"/>
          <w:footerReference w:type="even" r:id="rId12"/>
          <w:footerReference w:type="default" r:id="rId13"/>
          <w:headerReference w:type="first" r:id="rId14"/>
          <w:footerReference w:type="first" r:id="rId15"/>
          <w:pgSz w:w="11906" w:h="16838"/>
          <w:pgMar w:top="1985" w:right="849" w:bottom="1134" w:left="1134" w:header="426" w:footer="239" w:gutter="0"/>
          <w:pgNumType w:start="1"/>
          <w:cols w:space="720"/>
        </w:sectPr>
      </w:pPr>
    </w:p>
    <w:p w14:paraId="5111DD9D" w14:textId="1D25A54C" w:rsidR="00A474B0" w:rsidRPr="00DA3DA5" w:rsidRDefault="00F514A2">
      <w:pPr>
        <w:pStyle w:val="berschrift1"/>
      </w:pPr>
      <w:bookmarkStart w:id="3" w:name="_581rrpw4sdi5" w:colFirst="0" w:colLast="0"/>
      <w:bookmarkEnd w:id="3"/>
      <w:r w:rsidRPr="00DA3DA5">
        <w:lastRenderedPageBreak/>
        <w:t xml:space="preserve">Niveau du CECRL </w:t>
      </w:r>
      <w:r w:rsidR="001F1F67" w:rsidRPr="00DA3DA5">
        <w:t xml:space="preserve">– </w:t>
      </w:r>
      <w:r w:rsidRPr="00DA3DA5">
        <w:t>À partir de A1</w:t>
      </w:r>
    </w:p>
    <w:p w14:paraId="1AF6C3F8" w14:textId="77777777" w:rsidR="00A474B0" w:rsidRPr="00DA3DA5" w:rsidRDefault="00F514A2" w:rsidP="001F1F67">
      <w:pPr>
        <w:pStyle w:val="berschrift2"/>
      </w:pPr>
      <w:bookmarkStart w:id="4" w:name="_89ch9yfwjawk" w:colFirst="0" w:colLast="0"/>
      <w:bookmarkStart w:id="5" w:name="_csi5kxeeflm1" w:colFirst="0" w:colLast="0"/>
      <w:bookmarkEnd w:id="4"/>
      <w:bookmarkEnd w:id="5"/>
      <w:r w:rsidRPr="00DA3DA5">
        <w:t>Objectifs</w:t>
      </w:r>
    </w:p>
    <w:p w14:paraId="07C8B53F" w14:textId="77777777" w:rsidR="00A474B0" w:rsidRPr="00DA3DA5" w:rsidRDefault="00F514A2" w:rsidP="001F1F67">
      <w:pPr>
        <w:pStyle w:val="berschrift3"/>
      </w:pPr>
      <w:bookmarkStart w:id="6" w:name="_h8j95sughbic" w:colFirst="0" w:colLast="0"/>
      <w:bookmarkEnd w:id="6"/>
      <w:r w:rsidRPr="00DA3DA5">
        <w:t>Citoyenneté et littératie numériques</w:t>
      </w:r>
    </w:p>
    <w:tbl>
      <w:tblPr>
        <w:tblStyle w:val="a0"/>
        <w:tblW w:w="9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1"/>
        <w:gridCol w:w="2960"/>
        <w:gridCol w:w="4001"/>
      </w:tblGrid>
      <w:tr w:rsidR="00A474B0" w:rsidRPr="00DA3DA5" w14:paraId="02BE0A38" w14:textId="77777777" w:rsidTr="00AD78A3">
        <w:tc>
          <w:tcPr>
            <w:tcW w:w="2960" w:type="dxa"/>
            <w:shd w:val="clear" w:color="auto" w:fill="auto"/>
            <w:tcMar>
              <w:top w:w="85" w:type="dxa"/>
              <w:left w:w="85" w:type="dxa"/>
              <w:bottom w:w="85" w:type="dxa"/>
              <w:right w:w="85" w:type="dxa"/>
            </w:tcMar>
          </w:tcPr>
          <w:p w14:paraId="39DDF58C" w14:textId="77777777" w:rsidR="00A474B0" w:rsidRPr="00DA3DA5" w:rsidRDefault="00A474B0" w:rsidP="001F1F67">
            <w:pPr>
              <w:spacing w:after="0" w:line="240" w:lineRule="auto"/>
              <w:jc w:val="center"/>
              <w:rPr>
                <w:b/>
                <w:bCs/>
              </w:rPr>
            </w:pPr>
          </w:p>
        </w:tc>
        <w:tc>
          <w:tcPr>
            <w:tcW w:w="2960" w:type="dxa"/>
            <w:shd w:val="clear" w:color="auto" w:fill="auto"/>
            <w:tcMar>
              <w:top w:w="85" w:type="dxa"/>
              <w:left w:w="85" w:type="dxa"/>
              <w:bottom w:w="85" w:type="dxa"/>
              <w:right w:w="85" w:type="dxa"/>
            </w:tcMar>
          </w:tcPr>
          <w:p w14:paraId="1321D687" w14:textId="77777777" w:rsidR="00A474B0" w:rsidRPr="00DA3DA5" w:rsidRDefault="00F514A2" w:rsidP="001F1F67">
            <w:pPr>
              <w:spacing w:after="0" w:line="240" w:lineRule="auto"/>
              <w:jc w:val="center"/>
              <w:rPr>
                <w:b/>
                <w:bCs/>
              </w:rPr>
            </w:pPr>
            <w:r w:rsidRPr="00DA3DA5">
              <w:rPr>
                <w:b/>
                <w:bCs/>
              </w:rPr>
              <w:t>Dimensions abordées</w:t>
            </w:r>
          </w:p>
        </w:tc>
        <w:tc>
          <w:tcPr>
            <w:tcW w:w="4001" w:type="dxa"/>
            <w:shd w:val="clear" w:color="auto" w:fill="auto"/>
            <w:tcMar>
              <w:top w:w="85" w:type="dxa"/>
              <w:left w:w="85" w:type="dxa"/>
              <w:bottom w:w="85" w:type="dxa"/>
              <w:right w:w="85" w:type="dxa"/>
            </w:tcMar>
          </w:tcPr>
          <w:p w14:paraId="142FA448" w14:textId="77777777" w:rsidR="00A474B0" w:rsidRPr="00DA3DA5" w:rsidRDefault="00F514A2" w:rsidP="001F1F67">
            <w:pPr>
              <w:spacing w:after="0" w:line="240" w:lineRule="auto"/>
              <w:jc w:val="center"/>
              <w:rPr>
                <w:b/>
                <w:bCs/>
              </w:rPr>
            </w:pPr>
            <w:r w:rsidRPr="00DA3DA5">
              <w:rPr>
                <w:b/>
                <w:bCs/>
              </w:rPr>
              <w:t>Objectifs spécifiques possibles</w:t>
            </w:r>
          </w:p>
        </w:tc>
      </w:tr>
      <w:tr w:rsidR="00A474B0" w:rsidRPr="00DA3DA5" w14:paraId="7F1810B8" w14:textId="77777777" w:rsidTr="00AD78A3">
        <w:tc>
          <w:tcPr>
            <w:tcW w:w="2960" w:type="dxa"/>
            <w:shd w:val="clear" w:color="auto" w:fill="auto"/>
            <w:tcMar>
              <w:top w:w="85" w:type="dxa"/>
              <w:left w:w="85" w:type="dxa"/>
              <w:bottom w:w="85" w:type="dxa"/>
              <w:right w:w="85" w:type="dxa"/>
            </w:tcMar>
          </w:tcPr>
          <w:p w14:paraId="4F9AB253" w14:textId="77777777" w:rsidR="00A474B0" w:rsidRPr="00DA3DA5" w:rsidRDefault="00F514A2" w:rsidP="001F1F67">
            <w:pPr>
              <w:spacing w:after="0" w:line="240" w:lineRule="auto"/>
              <w:jc w:val="left"/>
            </w:pPr>
            <w:r w:rsidRPr="00DA3DA5">
              <w:t>Littératie de la construction de sens</w:t>
            </w:r>
          </w:p>
        </w:tc>
        <w:tc>
          <w:tcPr>
            <w:tcW w:w="2960" w:type="dxa"/>
            <w:shd w:val="clear" w:color="auto" w:fill="auto"/>
            <w:tcMar>
              <w:top w:w="85" w:type="dxa"/>
              <w:left w:w="85" w:type="dxa"/>
              <w:bottom w:w="85" w:type="dxa"/>
              <w:right w:w="85" w:type="dxa"/>
            </w:tcMar>
          </w:tcPr>
          <w:p w14:paraId="7CB80BE4" w14:textId="77777777" w:rsidR="00A474B0" w:rsidRPr="00DA3DA5" w:rsidRDefault="00F514A2" w:rsidP="001F1F67">
            <w:pPr>
              <w:spacing w:after="0" w:line="240" w:lineRule="auto"/>
              <w:jc w:val="left"/>
            </w:pPr>
            <w:r w:rsidRPr="00DA3DA5">
              <w:t>Littératie informationnelle</w:t>
            </w:r>
          </w:p>
        </w:tc>
        <w:tc>
          <w:tcPr>
            <w:tcW w:w="4001" w:type="dxa"/>
            <w:shd w:val="clear" w:color="auto" w:fill="auto"/>
            <w:tcMar>
              <w:top w:w="85" w:type="dxa"/>
              <w:left w:w="85" w:type="dxa"/>
              <w:bottom w:w="85" w:type="dxa"/>
              <w:right w:w="85" w:type="dxa"/>
            </w:tcMar>
          </w:tcPr>
          <w:p w14:paraId="3BAD36B2" w14:textId="77777777" w:rsidR="00A474B0" w:rsidRPr="00DA3DA5" w:rsidRDefault="00F514A2" w:rsidP="001F1F67">
            <w:pPr>
              <w:pBdr>
                <w:top w:val="nil"/>
                <w:left w:val="nil"/>
                <w:bottom w:val="nil"/>
                <w:right w:val="nil"/>
                <w:between w:val="nil"/>
              </w:pBdr>
              <w:jc w:val="left"/>
            </w:pPr>
            <w:r w:rsidRPr="00DA3DA5">
              <w:t>Savoir comment se crée et se diffuse l’information sur un wiki.</w:t>
            </w:r>
          </w:p>
        </w:tc>
      </w:tr>
      <w:tr w:rsidR="00A474B0" w:rsidRPr="00DA3DA5" w14:paraId="0908BD89" w14:textId="77777777" w:rsidTr="00AD78A3">
        <w:trPr>
          <w:trHeight w:val="420"/>
        </w:trPr>
        <w:tc>
          <w:tcPr>
            <w:tcW w:w="2960" w:type="dxa"/>
            <w:vMerge w:val="restart"/>
            <w:shd w:val="clear" w:color="auto" w:fill="auto"/>
            <w:tcMar>
              <w:top w:w="85" w:type="dxa"/>
              <w:left w:w="85" w:type="dxa"/>
              <w:bottom w:w="85" w:type="dxa"/>
              <w:right w:w="85" w:type="dxa"/>
            </w:tcMar>
          </w:tcPr>
          <w:p w14:paraId="59465CAD" w14:textId="77777777" w:rsidR="00A474B0" w:rsidRPr="00DA3DA5" w:rsidRDefault="00F514A2" w:rsidP="001F1F67">
            <w:pPr>
              <w:spacing w:after="0" w:line="240" w:lineRule="auto"/>
              <w:jc w:val="left"/>
            </w:pPr>
            <w:r w:rsidRPr="00DA3DA5">
              <w:t>Citoyenneté numérique</w:t>
            </w:r>
          </w:p>
        </w:tc>
        <w:tc>
          <w:tcPr>
            <w:tcW w:w="2960" w:type="dxa"/>
            <w:shd w:val="clear" w:color="auto" w:fill="auto"/>
            <w:tcMar>
              <w:top w:w="85" w:type="dxa"/>
              <w:left w:w="85" w:type="dxa"/>
              <w:bottom w:w="85" w:type="dxa"/>
              <w:right w:w="85" w:type="dxa"/>
            </w:tcMar>
          </w:tcPr>
          <w:p w14:paraId="7B5E402C" w14:textId="77777777" w:rsidR="00A474B0" w:rsidRPr="00DA3DA5" w:rsidRDefault="00F514A2" w:rsidP="001F1F67">
            <w:pPr>
              <w:spacing w:after="0" w:line="240" w:lineRule="auto"/>
              <w:jc w:val="left"/>
            </w:pPr>
            <w:r w:rsidRPr="00DA3DA5">
              <w:t>Éthique et responsable</w:t>
            </w:r>
          </w:p>
        </w:tc>
        <w:tc>
          <w:tcPr>
            <w:tcW w:w="4001" w:type="dxa"/>
            <w:shd w:val="clear" w:color="auto" w:fill="auto"/>
            <w:tcMar>
              <w:top w:w="85" w:type="dxa"/>
              <w:left w:w="85" w:type="dxa"/>
              <w:bottom w:w="85" w:type="dxa"/>
              <w:right w:w="85" w:type="dxa"/>
            </w:tcMar>
          </w:tcPr>
          <w:p w14:paraId="69D0C454" w14:textId="77777777" w:rsidR="00A474B0" w:rsidRPr="00DA3DA5" w:rsidRDefault="00F514A2" w:rsidP="001F1F67">
            <w:pPr>
              <w:pBdr>
                <w:top w:val="nil"/>
                <w:left w:val="nil"/>
                <w:bottom w:val="nil"/>
                <w:right w:val="nil"/>
                <w:between w:val="nil"/>
              </w:pBdr>
              <w:jc w:val="left"/>
            </w:pPr>
            <w:r w:rsidRPr="00DA3DA5">
              <w:t>Être conscient de l’impact d’une recommandation dans un guide touristique.</w:t>
            </w:r>
          </w:p>
        </w:tc>
      </w:tr>
      <w:tr w:rsidR="00A474B0" w:rsidRPr="00DA3DA5" w14:paraId="6E7DC5F9" w14:textId="77777777" w:rsidTr="00AD78A3">
        <w:trPr>
          <w:trHeight w:val="440"/>
        </w:trPr>
        <w:tc>
          <w:tcPr>
            <w:tcW w:w="2960" w:type="dxa"/>
            <w:vMerge/>
            <w:shd w:val="clear" w:color="auto" w:fill="auto"/>
            <w:tcMar>
              <w:top w:w="85" w:type="dxa"/>
              <w:left w:w="85" w:type="dxa"/>
              <w:bottom w:w="85" w:type="dxa"/>
              <w:right w:w="85" w:type="dxa"/>
            </w:tcMar>
          </w:tcPr>
          <w:p w14:paraId="2F5BDD47" w14:textId="77777777" w:rsidR="00A474B0" w:rsidRPr="00DA3DA5" w:rsidRDefault="00A474B0" w:rsidP="001F1F67">
            <w:pPr>
              <w:spacing w:after="0" w:line="240" w:lineRule="auto"/>
              <w:jc w:val="left"/>
            </w:pPr>
          </w:p>
        </w:tc>
        <w:tc>
          <w:tcPr>
            <w:tcW w:w="2960" w:type="dxa"/>
            <w:shd w:val="clear" w:color="auto" w:fill="auto"/>
            <w:tcMar>
              <w:top w:w="85" w:type="dxa"/>
              <w:left w:w="85" w:type="dxa"/>
              <w:bottom w:w="85" w:type="dxa"/>
              <w:right w:w="85" w:type="dxa"/>
            </w:tcMar>
          </w:tcPr>
          <w:p w14:paraId="7244C295" w14:textId="77777777" w:rsidR="00A474B0" w:rsidRPr="00DA3DA5" w:rsidRDefault="00F514A2" w:rsidP="001F1F67">
            <w:pPr>
              <w:spacing w:after="0" w:line="240" w:lineRule="auto"/>
              <w:jc w:val="left"/>
            </w:pPr>
            <w:r w:rsidRPr="00DA3DA5">
              <w:t>Critique</w:t>
            </w:r>
          </w:p>
        </w:tc>
        <w:tc>
          <w:tcPr>
            <w:tcW w:w="4001" w:type="dxa"/>
            <w:shd w:val="clear" w:color="auto" w:fill="auto"/>
            <w:tcMar>
              <w:top w:w="85" w:type="dxa"/>
              <w:left w:w="85" w:type="dxa"/>
              <w:bottom w:w="85" w:type="dxa"/>
              <w:right w:w="85" w:type="dxa"/>
            </w:tcMar>
          </w:tcPr>
          <w:p w14:paraId="52E9CD82" w14:textId="77777777" w:rsidR="00A474B0" w:rsidRPr="00DA3DA5" w:rsidRDefault="00F514A2" w:rsidP="001F1F67">
            <w:pPr>
              <w:pBdr>
                <w:top w:val="nil"/>
                <w:left w:val="nil"/>
                <w:bottom w:val="nil"/>
                <w:right w:val="nil"/>
                <w:between w:val="nil"/>
              </w:pBdr>
              <w:jc w:val="left"/>
            </w:pPr>
            <w:r w:rsidRPr="00DA3DA5">
              <w:t>Avoir un regard critique sur les ressources utilisées.</w:t>
            </w:r>
          </w:p>
        </w:tc>
      </w:tr>
      <w:tr w:rsidR="00A474B0" w:rsidRPr="00DA3DA5" w14:paraId="66445981" w14:textId="77777777" w:rsidTr="00AD78A3">
        <w:trPr>
          <w:trHeight w:val="440"/>
        </w:trPr>
        <w:tc>
          <w:tcPr>
            <w:tcW w:w="2960" w:type="dxa"/>
            <w:vMerge/>
            <w:shd w:val="clear" w:color="auto" w:fill="auto"/>
            <w:tcMar>
              <w:top w:w="85" w:type="dxa"/>
              <w:left w:w="85" w:type="dxa"/>
              <w:bottom w:w="85" w:type="dxa"/>
              <w:right w:w="85" w:type="dxa"/>
            </w:tcMar>
          </w:tcPr>
          <w:p w14:paraId="6A20C1D0" w14:textId="77777777" w:rsidR="00A474B0" w:rsidRPr="00DA3DA5" w:rsidRDefault="00A474B0" w:rsidP="001F1F67">
            <w:pPr>
              <w:pBdr>
                <w:top w:val="nil"/>
                <w:left w:val="nil"/>
                <w:bottom w:val="nil"/>
                <w:right w:val="nil"/>
                <w:between w:val="nil"/>
              </w:pBdr>
              <w:spacing w:after="0" w:line="240" w:lineRule="auto"/>
              <w:jc w:val="left"/>
            </w:pPr>
          </w:p>
        </w:tc>
        <w:tc>
          <w:tcPr>
            <w:tcW w:w="2960" w:type="dxa"/>
            <w:shd w:val="clear" w:color="auto" w:fill="auto"/>
            <w:tcMar>
              <w:top w:w="85" w:type="dxa"/>
              <w:left w:w="85" w:type="dxa"/>
              <w:bottom w:w="85" w:type="dxa"/>
              <w:right w:w="85" w:type="dxa"/>
            </w:tcMar>
          </w:tcPr>
          <w:p w14:paraId="05B8392F" w14:textId="77777777" w:rsidR="00A474B0" w:rsidRPr="00DA3DA5" w:rsidRDefault="00F514A2" w:rsidP="001F1F67">
            <w:pPr>
              <w:pBdr>
                <w:top w:val="nil"/>
                <w:left w:val="nil"/>
                <w:bottom w:val="nil"/>
                <w:right w:val="nil"/>
                <w:between w:val="nil"/>
              </w:pBdr>
              <w:spacing w:after="0" w:line="240" w:lineRule="auto"/>
              <w:jc w:val="left"/>
            </w:pPr>
            <w:r w:rsidRPr="00DA3DA5">
              <w:t>Informé</w:t>
            </w:r>
          </w:p>
        </w:tc>
        <w:tc>
          <w:tcPr>
            <w:tcW w:w="4001" w:type="dxa"/>
            <w:shd w:val="clear" w:color="auto" w:fill="auto"/>
            <w:tcMar>
              <w:top w:w="85" w:type="dxa"/>
              <w:left w:w="85" w:type="dxa"/>
              <w:bottom w:w="85" w:type="dxa"/>
              <w:right w:w="85" w:type="dxa"/>
            </w:tcMar>
          </w:tcPr>
          <w:p w14:paraId="077673C7" w14:textId="77777777" w:rsidR="00A474B0" w:rsidRPr="00DA3DA5" w:rsidRDefault="00F514A2" w:rsidP="001F1F67">
            <w:pPr>
              <w:pBdr>
                <w:top w:val="nil"/>
                <w:left w:val="nil"/>
                <w:bottom w:val="nil"/>
                <w:right w:val="nil"/>
                <w:between w:val="nil"/>
              </w:pBdr>
              <w:jc w:val="left"/>
            </w:pPr>
            <w:r w:rsidRPr="00DA3DA5">
              <w:t>Être conscient de l’importance de disposer d’informations de qualité et savoir comment les obtenir.</w:t>
            </w:r>
          </w:p>
        </w:tc>
      </w:tr>
    </w:tbl>
    <w:p w14:paraId="672A9D40" w14:textId="77777777" w:rsidR="00A474B0" w:rsidRPr="00DA3DA5" w:rsidRDefault="00F514A2">
      <w:pPr>
        <w:pStyle w:val="berschrift2"/>
        <w:spacing w:before="200"/>
      </w:pPr>
      <w:bookmarkStart w:id="7" w:name="_oqqaacoxunq4" w:colFirst="0" w:colLast="0"/>
      <w:bookmarkEnd w:id="7"/>
      <w:r w:rsidRPr="00DA3DA5">
        <w:t>Activités langagières visées prioritairement</w:t>
      </w:r>
    </w:p>
    <w:p w14:paraId="68DF95F6" w14:textId="55ED5CB7" w:rsidR="00A474B0" w:rsidRPr="00DA3DA5" w:rsidRDefault="00F514A2">
      <w:pPr>
        <w:numPr>
          <w:ilvl w:val="0"/>
          <w:numId w:val="7"/>
        </w:numPr>
      </w:pPr>
      <w:r w:rsidRPr="00DA3DA5">
        <w:t>Production écrite : rédiger les présentations d’établissement.</w:t>
      </w:r>
    </w:p>
    <w:p w14:paraId="6488E5EB" w14:textId="77777777" w:rsidR="00A474B0" w:rsidRPr="00DA3DA5" w:rsidRDefault="00F514A2">
      <w:pPr>
        <w:pStyle w:val="berschrift1"/>
        <w:widowControl w:val="0"/>
        <w:spacing w:after="0" w:line="276" w:lineRule="auto"/>
      </w:pPr>
      <w:bookmarkStart w:id="8" w:name="_irraok8qa2h0" w:colFirst="0" w:colLast="0"/>
      <w:bookmarkEnd w:id="8"/>
      <w:r w:rsidRPr="00DA3DA5">
        <w:t>Informations complémentaires</w:t>
      </w:r>
    </w:p>
    <w:p w14:paraId="72E94342" w14:textId="77777777" w:rsidR="00A474B0" w:rsidRPr="00DA3DA5" w:rsidRDefault="00F514A2">
      <w:r w:rsidRPr="00DA3DA5">
        <w:t>Les consignes sont données ci-dessous en français, mais elles peuvent être adaptées dans la langue de scolarisation des apprenants (ou une/plusieurs autre/s langue/s). La partie réflexion peut être entièrement réalisée en langue de scolarisation (ou dans une ou plusieurs langues dans la/les/quelle/s les apprenants ont plus de compétences qu’en français).</w:t>
      </w:r>
    </w:p>
    <w:p w14:paraId="79C6217A" w14:textId="77777777" w:rsidR="00A474B0" w:rsidRPr="00DA3DA5" w:rsidRDefault="00F514A2">
      <w:r w:rsidRPr="00DA3DA5">
        <w:t>Des liens sont également fournis vers des exemples et des pages de Wikivoyage en français. Ces pages existent dans d’autres langues. L’enseignant pourra adapter en fonction de la langue cible.</w:t>
      </w:r>
    </w:p>
    <w:p w14:paraId="3523E990" w14:textId="3DC408D0" w:rsidR="00AD78A3" w:rsidRPr="00DA3DA5" w:rsidRDefault="00F514A2">
      <w:r w:rsidRPr="00DA3DA5">
        <w:t xml:space="preserve">Pour les ressources, certaines sont spécifiques pour le français. L’enseignant pourra rechercher s’il </w:t>
      </w:r>
      <w:proofErr w:type="gramStart"/>
      <w:r w:rsidRPr="00DA3DA5">
        <w:t>existe</w:t>
      </w:r>
      <w:proofErr w:type="gramEnd"/>
      <w:r w:rsidRPr="00DA3DA5">
        <w:t xml:space="preserve"> des ressources similaires pour la langue qu’il enseigne.</w:t>
      </w:r>
    </w:p>
    <w:p w14:paraId="19241992" w14:textId="77777777" w:rsidR="00A474B0" w:rsidRPr="00DA3DA5" w:rsidRDefault="00F514A2">
      <w:pPr>
        <w:pStyle w:val="berschrift1"/>
        <w:widowControl w:val="0"/>
        <w:pBdr>
          <w:top w:val="nil"/>
          <w:left w:val="nil"/>
          <w:bottom w:val="nil"/>
          <w:right w:val="nil"/>
          <w:between w:val="nil"/>
        </w:pBdr>
        <w:spacing w:after="0" w:line="276" w:lineRule="auto"/>
      </w:pPr>
      <w:bookmarkStart w:id="9" w:name="_z7553jwd71v2" w:colFirst="0" w:colLast="0"/>
      <w:bookmarkEnd w:id="9"/>
      <w:r w:rsidRPr="00DA3DA5">
        <w:lastRenderedPageBreak/>
        <w:t>Étapes possibles</w:t>
      </w:r>
    </w:p>
    <w:p w14:paraId="18F5BDD3" w14:textId="0E0ABC5D" w:rsidR="00A474B0" w:rsidRPr="00DA3DA5" w:rsidRDefault="00F514A2">
      <w:pPr>
        <w:numPr>
          <w:ilvl w:val="0"/>
          <w:numId w:val="1"/>
        </w:numPr>
      </w:pPr>
      <w:r w:rsidRPr="00DA3DA5">
        <w:t>Demander aux apprenants de réfléchir à ce qu’est un guide de voyage : quels sont les objectifs, les contenus, les critères de qualité d’un tel guide ? On pourra leur demander aussi ce qu’ils attendent d’un guide quand ils en consultent un.</w:t>
      </w:r>
    </w:p>
    <w:p w14:paraId="267FFB94" w14:textId="77777777" w:rsidR="00A474B0" w:rsidRPr="00DA3DA5" w:rsidRDefault="00F514A2">
      <w:pPr>
        <w:numPr>
          <w:ilvl w:val="0"/>
          <w:numId w:val="1"/>
        </w:numPr>
      </w:pPr>
      <w:r w:rsidRPr="00DA3DA5">
        <w:t>Laisser les apprenants découvrir Wikivoyage en leur demandant d’essayer de repérer :</w:t>
      </w:r>
    </w:p>
    <w:p w14:paraId="16E331E3" w14:textId="77777777" w:rsidR="00A474B0" w:rsidRPr="00DA3DA5" w:rsidRDefault="00F514A2">
      <w:pPr>
        <w:numPr>
          <w:ilvl w:val="1"/>
          <w:numId w:val="1"/>
        </w:numPr>
      </w:pPr>
      <w:proofErr w:type="gramStart"/>
      <w:r w:rsidRPr="00DA3DA5">
        <w:t>les</w:t>
      </w:r>
      <w:proofErr w:type="gramEnd"/>
      <w:r w:rsidRPr="00DA3DA5">
        <w:t xml:space="preserve"> objectifs de ce site ;</w:t>
      </w:r>
    </w:p>
    <w:p w14:paraId="24FD9221" w14:textId="77777777" w:rsidR="00A474B0" w:rsidRPr="00DA3DA5" w:rsidRDefault="00F514A2">
      <w:pPr>
        <w:numPr>
          <w:ilvl w:val="1"/>
          <w:numId w:val="1"/>
        </w:numPr>
      </w:pPr>
      <w:proofErr w:type="gramStart"/>
      <w:r w:rsidRPr="00DA3DA5">
        <w:t>sa</w:t>
      </w:r>
      <w:proofErr w:type="gramEnd"/>
      <w:r w:rsidRPr="00DA3DA5">
        <w:t xml:space="preserve"> façon de fonctionner ;</w:t>
      </w:r>
    </w:p>
    <w:p w14:paraId="2EDBCC76" w14:textId="77777777" w:rsidR="00A474B0" w:rsidRPr="00DA3DA5" w:rsidRDefault="00F514A2">
      <w:pPr>
        <w:numPr>
          <w:ilvl w:val="1"/>
          <w:numId w:val="1"/>
        </w:numPr>
      </w:pPr>
      <w:proofErr w:type="gramStart"/>
      <w:r w:rsidRPr="00DA3DA5">
        <w:t>les</w:t>
      </w:r>
      <w:proofErr w:type="gramEnd"/>
      <w:r w:rsidRPr="00DA3DA5">
        <w:t xml:space="preserve"> règles de participation.</w:t>
      </w:r>
    </w:p>
    <w:p w14:paraId="413FA7DA" w14:textId="1FEA869C" w:rsidR="00A474B0" w:rsidRPr="00DA3DA5" w:rsidRDefault="00F514A2">
      <w:pPr>
        <w:numPr>
          <w:ilvl w:val="0"/>
          <w:numId w:val="1"/>
        </w:numPr>
      </w:pPr>
      <w:r w:rsidRPr="00DA3DA5">
        <w:t>Les inviter à compléter leur découverte des règles sociales du site en consultant les pages indiquées dans la section « Gardez à l’esprit à qui vous vous adressez</w:t>
      </w:r>
      <w:r w:rsidR="008C3187" w:rsidRPr="00DA3DA5">
        <w:t> </w:t>
      </w:r>
      <w:r w:rsidRPr="00DA3DA5">
        <w:t>».</w:t>
      </w:r>
    </w:p>
    <w:p w14:paraId="42173FFF" w14:textId="77777777" w:rsidR="00A474B0" w:rsidRPr="00DA3DA5" w:rsidRDefault="00F514A2">
      <w:pPr>
        <w:numPr>
          <w:ilvl w:val="0"/>
          <w:numId w:val="1"/>
        </w:numPr>
      </w:pPr>
      <w:r w:rsidRPr="00DA3DA5">
        <w:t>Établir en commun une liste des règles sociales en mettant l’accent sur les critères de qualité pour les contributions.</w:t>
      </w:r>
    </w:p>
    <w:p w14:paraId="10FEDF66" w14:textId="79C133F1" w:rsidR="00A474B0" w:rsidRPr="00DA3DA5" w:rsidRDefault="00F514A2">
      <w:pPr>
        <w:numPr>
          <w:ilvl w:val="0"/>
          <w:numId w:val="1"/>
        </w:numPr>
      </w:pPr>
      <w:r w:rsidRPr="00DA3DA5">
        <w:t>Inviter les apprenants à consulter les pages consacrées à la ville où ils sont scolarisés ou une ville qu’ils connaissent bien.</w:t>
      </w:r>
    </w:p>
    <w:p w14:paraId="1CCD03A7" w14:textId="77777777" w:rsidR="00A474B0" w:rsidRPr="00DA3DA5" w:rsidRDefault="00F514A2">
      <w:pPr>
        <w:numPr>
          <w:ilvl w:val="0"/>
          <w:numId w:val="1"/>
        </w:numPr>
      </w:pPr>
      <w:r w:rsidRPr="00DA3DA5">
        <w:t>Inviter les apprenants à réfléchir à un établissement qu’ils pourraient recommander pour compléter les informations trouvées.</w:t>
      </w:r>
    </w:p>
    <w:p w14:paraId="0011EEF8" w14:textId="7E4D57D2" w:rsidR="00A474B0" w:rsidRPr="00DA3DA5" w:rsidRDefault="00F514A2">
      <w:pPr>
        <w:numPr>
          <w:ilvl w:val="0"/>
          <w:numId w:val="1"/>
        </w:numPr>
      </w:pPr>
      <w:r w:rsidRPr="00DA3DA5">
        <w:t>Inciter les apprenants à se demander pourquoi ils veulent recommander un établissement plutôt qu’un autre</w:t>
      </w:r>
      <w:r w:rsidR="00FA7E13" w:rsidRPr="00DA3DA5">
        <w:t xml:space="preserve"> et</w:t>
      </w:r>
      <w:r w:rsidRPr="00DA3DA5">
        <w:t xml:space="preserve"> quel pourrait être l’impact local de cette recommandation internationale sur Wikivoyage</w:t>
      </w:r>
      <w:r w:rsidR="00FA7E13" w:rsidRPr="00DA3DA5">
        <w:t>.</w:t>
      </w:r>
    </w:p>
    <w:p w14:paraId="4B0956A4" w14:textId="77777777" w:rsidR="00A474B0" w:rsidRPr="00DA3DA5" w:rsidRDefault="00F514A2">
      <w:pPr>
        <w:numPr>
          <w:ilvl w:val="0"/>
          <w:numId w:val="1"/>
        </w:numPr>
      </w:pPr>
      <w:r w:rsidRPr="00DA3DA5">
        <w:t>Demander aux apprenants de collecter des informations sur cet établissement et de les vérifier. On pourra réfléchir avec eux sur les façons d’obtenir des informations fiables.</w:t>
      </w:r>
    </w:p>
    <w:p w14:paraId="404DB469" w14:textId="74C68ACE" w:rsidR="00A474B0" w:rsidRPr="00DA3DA5" w:rsidRDefault="00F514A2">
      <w:pPr>
        <w:numPr>
          <w:ilvl w:val="0"/>
          <w:numId w:val="1"/>
        </w:numPr>
      </w:pPr>
      <w:r w:rsidRPr="00DA3DA5">
        <w:t>Faire rédiger les informations. Wikivoyage propose des formulaires pour ajouter des items (en cliquant sur « </w:t>
      </w:r>
      <w:r w:rsidR="00AA60C8" w:rsidRPr="00DA3DA5">
        <w:t>A</w:t>
      </w:r>
      <w:r w:rsidRPr="00DA3DA5">
        <w:t xml:space="preserve">jouter un élément de </w:t>
      </w:r>
      <w:proofErr w:type="gramStart"/>
      <w:r w:rsidRPr="00DA3DA5">
        <w:t>listing</w:t>
      </w:r>
      <w:proofErr w:type="gramEnd"/>
      <w:r w:rsidRPr="00DA3DA5">
        <w:t xml:space="preserve"> »), mais on peut aussi rédiger librement en cliquant sur « modifier » dans la section </w:t>
      </w:r>
      <w:r w:rsidR="00F227B8" w:rsidRPr="00DA3DA5">
        <w:t>« M</w:t>
      </w:r>
      <w:r w:rsidRPr="00DA3DA5">
        <w:t>anger</w:t>
      </w:r>
      <w:r w:rsidR="00F227B8" w:rsidRPr="00DA3DA5">
        <w:t> »</w:t>
      </w:r>
      <w:r w:rsidRPr="00DA3DA5">
        <w:t xml:space="preserve">, </w:t>
      </w:r>
      <w:r w:rsidR="00F227B8" w:rsidRPr="00DA3DA5">
        <w:t>« S</w:t>
      </w:r>
      <w:r w:rsidRPr="00DA3DA5">
        <w:t>ortir</w:t>
      </w:r>
      <w:r w:rsidR="00F227B8" w:rsidRPr="00DA3DA5">
        <w:t> »</w:t>
      </w:r>
      <w:r w:rsidRPr="00DA3DA5">
        <w:t xml:space="preserve"> ou </w:t>
      </w:r>
      <w:r w:rsidR="00F227B8" w:rsidRPr="00DA3DA5">
        <w:t>« S</w:t>
      </w:r>
      <w:r w:rsidRPr="00DA3DA5">
        <w:t>e loger</w:t>
      </w:r>
      <w:r w:rsidR="00F227B8" w:rsidRPr="00DA3DA5">
        <w:t> »</w:t>
      </w:r>
      <w:r w:rsidRPr="00DA3DA5">
        <w:t>.</w:t>
      </w:r>
    </w:p>
    <w:p w14:paraId="000EF7AA" w14:textId="77777777" w:rsidR="00A474B0" w:rsidRPr="00DA3DA5" w:rsidRDefault="00F514A2">
      <w:pPr>
        <w:numPr>
          <w:ilvl w:val="0"/>
          <w:numId w:val="1"/>
        </w:numPr>
      </w:pPr>
      <w:r w:rsidRPr="00DA3DA5">
        <w:t>Il est conseillé de ne pas rédiger les contributions directement sur Wikivoyage. On pourra inviter les apprenants à les rédiger dans un même document partagé. Cela permettra à tous les apprenants de jeter un regard critique sur les contributions de leurs pairs. Pour cela, on pourra les renvoyer vers les critères de qualité listés en début d’activité.</w:t>
      </w:r>
    </w:p>
    <w:p w14:paraId="593FEE3A" w14:textId="1DA45F7E" w:rsidR="00A474B0" w:rsidRPr="00DA3DA5" w:rsidRDefault="00F514A2">
      <w:pPr>
        <w:numPr>
          <w:ilvl w:val="0"/>
          <w:numId w:val="1"/>
        </w:numPr>
      </w:pPr>
      <w:r w:rsidRPr="00DA3DA5">
        <w:t>Une fois les textes révisés, ils pourront être publiés sur le site.</w:t>
      </w:r>
    </w:p>
    <w:p w14:paraId="04A30D21" w14:textId="3F0CB912" w:rsidR="00A474B0" w:rsidRPr="00DA3DA5" w:rsidRDefault="00F514A2">
      <w:pPr>
        <w:numPr>
          <w:ilvl w:val="0"/>
          <w:numId w:val="1"/>
        </w:numPr>
      </w:pPr>
      <w:r w:rsidRPr="00DA3DA5">
        <w:t>Les questions proposées dans la section «</w:t>
      </w:r>
      <w:r w:rsidR="00A90DC3" w:rsidRPr="00DA3DA5">
        <w:t> P</w:t>
      </w:r>
      <w:r w:rsidRPr="00DA3DA5">
        <w:t>istes de réflexion</w:t>
      </w:r>
      <w:r w:rsidR="00A90DC3" w:rsidRPr="00DA3DA5">
        <w:t> </w:t>
      </w:r>
      <w:r w:rsidRPr="00DA3DA5">
        <w:t>» de la fiche apprenant pourront être débattues avec les apprenants.</w:t>
      </w:r>
    </w:p>
    <w:p w14:paraId="2492E2B0" w14:textId="77777777" w:rsidR="00AD78A3" w:rsidRPr="00DA3DA5" w:rsidRDefault="00F514A2">
      <w:pPr>
        <w:numPr>
          <w:ilvl w:val="0"/>
          <w:numId w:val="1"/>
        </w:numPr>
        <w:sectPr w:rsidR="00AD78A3" w:rsidRPr="00DA3DA5" w:rsidSect="008D57B1">
          <w:headerReference w:type="default" r:id="rId16"/>
          <w:pgSz w:w="11906" w:h="16838"/>
          <w:pgMar w:top="1985" w:right="849" w:bottom="1134" w:left="1134" w:header="426" w:footer="239" w:gutter="0"/>
          <w:cols w:space="720"/>
        </w:sectPr>
      </w:pPr>
      <w:r w:rsidRPr="00DA3DA5">
        <w:t>Quelques jours après, il peut être intéressant de retourner voir si les contributions ont été modifiées par d’autres usagers du site.</w:t>
      </w:r>
    </w:p>
    <w:p w14:paraId="4533DD75" w14:textId="67C6FFFF" w:rsidR="00A474B0" w:rsidRPr="00DA3DA5" w:rsidRDefault="00F514A2" w:rsidP="00395BB3">
      <w:pPr>
        <w:jc w:val="center"/>
        <w:rPr>
          <w:b/>
          <w:bCs/>
          <w:sz w:val="72"/>
          <w:szCs w:val="72"/>
        </w:rPr>
      </w:pPr>
      <w:bookmarkStart w:id="10" w:name="_bg0620uou3ld" w:colFirst="0" w:colLast="0"/>
      <w:bookmarkEnd w:id="10"/>
      <w:r w:rsidRPr="00DA3DA5">
        <w:rPr>
          <w:b/>
          <w:bCs/>
          <w:sz w:val="72"/>
          <w:szCs w:val="72"/>
        </w:rPr>
        <w:lastRenderedPageBreak/>
        <w:t>Recommander un hôtel,</w:t>
      </w:r>
      <w:r w:rsidR="00395BB3" w:rsidRPr="00DA3DA5">
        <w:rPr>
          <w:b/>
          <w:bCs/>
          <w:sz w:val="72"/>
          <w:szCs w:val="72"/>
        </w:rPr>
        <w:br/>
      </w:r>
      <w:r w:rsidRPr="00DA3DA5">
        <w:rPr>
          <w:b/>
          <w:bCs/>
          <w:sz w:val="72"/>
          <w:szCs w:val="72"/>
        </w:rPr>
        <w:t>un restaurant, bar, café… dans un guide touristique participatif</w:t>
      </w:r>
    </w:p>
    <w:p w14:paraId="71C3A173" w14:textId="77777777" w:rsidR="00A474B0" w:rsidRPr="00DA3DA5" w:rsidRDefault="00F514A2">
      <w:pPr>
        <w:spacing w:before="280" w:after="280"/>
        <w:jc w:val="center"/>
        <w:rPr>
          <w:i/>
        </w:rPr>
      </w:pPr>
      <w:r w:rsidRPr="00DA3DA5">
        <w:rPr>
          <w:i/>
        </w:rPr>
        <w:t>Équipe e-lang citoyen</w:t>
      </w:r>
    </w:p>
    <w:p w14:paraId="7915B1B5" w14:textId="77777777" w:rsidR="00A474B0" w:rsidRPr="00DA3DA5" w:rsidRDefault="00F514A2" w:rsidP="00395BB3">
      <w:pPr>
        <w:jc w:val="center"/>
        <w:rPr>
          <w:b/>
          <w:bCs/>
          <w:sz w:val="56"/>
          <w:szCs w:val="56"/>
        </w:rPr>
      </w:pPr>
      <w:bookmarkStart w:id="11" w:name="_t24852enida0" w:colFirst="0" w:colLast="0"/>
      <w:bookmarkEnd w:id="11"/>
      <w:r w:rsidRPr="00DA3DA5">
        <w:rPr>
          <w:b/>
          <w:bCs/>
          <w:sz w:val="56"/>
          <w:szCs w:val="56"/>
        </w:rPr>
        <w:t>Fiche pour les apprenants</w:t>
      </w:r>
    </w:p>
    <w:p w14:paraId="4B5AB529" w14:textId="77777777" w:rsidR="00395BB3" w:rsidRPr="00DA3DA5" w:rsidRDefault="00395BB3" w:rsidP="00395BB3"/>
    <w:p w14:paraId="504F738D" w14:textId="177B32F1" w:rsidR="00A474B0" w:rsidRPr="00DA3DA5" w:rsidRDefault="00F514A2" w:rsidP="00395BB3">
      <w:pPr>
        <w:pStyle w:val="berschrift1"/>
      </w:pPr>
      <w:bookmarkStart w:id="12" w:name="_5vhg5hki34ne" w:colFirst="0" w:colLast="0"/>
      <w:bookmarkEnd w:id="12"/>
      <w:r w:rsidRPr="00DA3DA5">
        <w:t>Tâche</w:t>
      </w:r>
    </w:p>
    <w:tbl>
      <w:tblPr>
        <w:tblStyle w:val="a1"/>
        <w:tblW w:w="9923"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600" w:firstRow="0" w:lastRow="0" w:firstColumn="0" w:lastColumn="0" w:noHBand="1" w:noVBand="1"/>
      </w:tblPr>
      <w:tblGrid>
        <w:gridCol w:w="9923"/>
      </w:tblGrid>
      <w:tr w:rsidR="00A474B0" w:rsidRPr="00DA3DA5" w14:paraId="03A4407D" w14:textId="77777777">
        <w:trPr>
          <w:trHeight w:val="1077"/>
        </w:trPr>
        <w:tc>
          <w:tcPr>
            <w:tcW w:w="9923" w:type="dxa"/>
            <w:tcMar>
              <w:top w:w="100" w:type="dxa"/>
              <w:left w:w="100" w:type="dxa"/>
              <w:bottom w:w="100" w:type="dxa"/>
              <w:right w:w="100" w:type="dxa"/>
            </w:tcMar>
          </w:tcPr>
          <w:p w14:paraId="1310B960" w14:textId="37A399E8" w:rsidR="00A474B0" w:rsidRPr="00DA3DA5" w:rsidRDefault="00F514A2">
            <w:pPr>
              <w:pBdr>
                <w:top w:val="nil"/>
                <w:left w:val="nil"/>
                <w:bottom w:val="nil"/>
                <w:right w:val="nil"/>
                <w:between w:val="nil"/>
              </w:pBdr>
            </w:pPr>
            <w:r w:rsidRPr="00DA3DA5">
              <w:t>Sur le guide de voyage collaboratif Wikivoyage (</w:t>
            </w:r>
            <w:hyperlink r:id="rId17" w:history="1">
              <w:r w:rsidR="00395BB3" w:rsidRPr="00DA3DA5">
                <w:rPr>
                  <w:rStyle w:val="Hyperlink"/>
                  <w:u w:val="none"/>
                </w:rPr>
                <w:t>https://fr.wikivoyage.org/wiki/Accueil</w:t>
              </w:r>
            </w:hyperlink>
            <w:r w:rsidRPr="00DA3DA5">
              <w:t>), vous allez ajouter un endroit où on peut se loger, manger ou boire un verre dans la ville de votre choix pour le recommander à des touristes intéressés (dans la langue de votre choix). Vous allez ainsi participer à la construction de ce grand guide touristique en ligne.</w:t>
            </w:r>
          </w:p>
        </w:tc>
      </w:tr>
    </w:tbl>
    <w:p w14:paraId="4F4AC01E" w14:textId="77777777" w:rsidR="00A474B0" w:rsidRPr="00DA3DA5" w:rsidRDefault="00F514A2">
      <w:pPr>
        <w:pStyle w:val="berschrift1"/>
        <w:spacing w:before="200"/>
      </w:pPr>
      <w:bookmarkStart w:id="13" w:name="_x22ovw4gdi9d" w:colFirst="0" w:colLast="0"/>
      <w:bookmarkEnd w:id="13"/>
      <w:r w:rsidRPr="00DA3DA5">
        <w:t>Site</w:t>
      </w:r>
    </w:p>
    <w:p w14:paraId="01B92E65" w14:textId="0FF9D762" w:rsidR="00A474B0" w:rsidRPr="00DA3DA5" w:rsidRDefault="00287D45">
      <w:hyperlink r:id="rId18" w:history="1">
        <w:r w:rsidR="00395BB3" w:rsidRPr="00DA3DA5">
          <w:rPr>
            <w:rStyle w:val="Hyperlink"/>
            <w:u w:val="none"/>
          </w:rPr>
          <w:t>www.wikivoyage.org</w:t>
        </w:r>
      </w:hyperlink>
    </w:p>
    <w:p w14:paraId="383596F5" w14:textId="7073B535" w:rsidR="00A474B0" w:rsidRPr="00DA3DA5" w:rsidRDefault="00F514A2">
      <w:r w:rsidRPr="00DA3DA5">
        <w:t>Wikivoyage est un guide touristique participatif multilingue construit par les internautes sur un wiki en utilisant le même principe que l’encyclopédie Wikip</w:t>
      </w:r>
      <w:r w:rsidR="00395BB3" w:rsidRPr="00DA3DA5">
        <w:t>é</w:t>
      </w:r>
      <w:r w:rsidRPr="00DA3DA5">
        <w:t>dia.</w:t>
      </w:r>
    </w:p>
    <w:p w14:paraId="7AED0CAB" w14:textId="77777777" w:rsidR="00A474B0" w:rsidRPr="00DA3DA5" w:rsidRDefault="00F514A2">
      <w:r w:rsidRPr="00DA3DA5">
        <w:t>Le site est disponible, entre autres, en anglais, allemand, espagnol, français, hébreu, italien, grec, polonais, russe et vietnamien.</w:t>
      </w:r>
    </w:p>
    <w:p w14:paraId="730C00E4" w14:textId="0BCF7154" w:rsidR="00A474B0" w:rsidRPr="00DA3DA5" w:rsidRDefault="00F514A2">
      <w:proofErr w:type="spellStart"/>
      <w:r w:rsidRPr="00DA3DA5">
        <w:t>WikiTravel</w:t>
      </w:r>
      <w:proofErr w:type="spellEnd"/>
      <w:r w:rsidRPr="00DA3DA5">
        <w:t xml:space="preserve"> (</w:t>
      </w:r>
      <w:hyperlink r:id="rId19">
        <w:r w:rsidRPr="00DA3DA5">
          <w:rPr>
            <w:rStyle w:val="Hyperlink"/>
            <w:u w:val="none"/>
          </w:rPr>
          <w:t>https://wikitravel.org</w:t>
        </w:r>
      </w:hyperlink>
      <w:r w:rsidRPr="00DA3DA5">
        <w:t>) est un site similaire, disponible en 21 langues.</w:t>
      </w:r>
    </w:p>
    <w:p w14:paraId="6E544305" w14:textId="77777777" w:rsidR="00AD78A3" w:rsidRPr="00DA3DA5" w:rsidRDefault="00AD78A3"/>
    <w:p w14:paraId="7601B7B8" w14:textId="77777777" w:rsidR="00AD78A3" w:rsidRPr="00DA3DA5" w:rsidRDefault="00AD78A3">
      <w:pPr>
        <w:sectPr w:rsidR="00AD78A3" w:rsidRPr="00DA3DA5">
          <w:headerReference w:type="default" r:id="rId20"/>
          <w:pgSz w:w="11906" w:h="16838"/>
          <w:pgMar w:top="1985" w:right="849" w:bottom="1134" w:left="1134" w:header="426" w:footer="239" w:gutter="0"/>
          <w:pgNumType w:start="1"/>
          <w:cols w:space="720"/>
        </w:sectPr>
      </w:pPr>
    </w:p>
    <w:p w14:paraId="2E8B25F0" w14:textId="76857D64" w:rsidR="00A474B0" w:rsidRPr="00DA3DA5" w:rsidRDefault="00F514A2">
      <w:pPr>
        <w:pStyle w:val="berschrift1"/>
        <w:spacing w:before="200"/>
      </w:pPr>
      <w:bookmarkStart w:id="14" w:name="_x15fp0okw90n" w:colFirst="0" w:colLast="0"/>
      <w:bookmarkEnd w:id="14"/>
      <w:r w:rsidRPr="00DA3DA5">
        <w:lastRenderedPageBreak/>
        <w:t xml:space="preserve">Niveau du CECRL </w:t>
      </w:r>
      <w:r w:rsidR="00395BB3" w:rsidRPr="00DA3DA5">
        <w:t xml:space="preserve">– </w:t>
      </w:r>
      <w:r w:rsidRPr="00DA3DA5">
        <w:t>À partir de A1</w:t>
      </w:r>
    </w:p>
    <w:p w14:paraId="2B3B2C73" w14:textId="77777777" w:rsidR="00A474B0" w:rsidRPr="00DA3DA5" w:rsidRDefault="00F514A2" w:rsidP="00395BB3">
      <w:pPr>
        <w:pStyle w:val="berschrift2"/>
      </w:pPr>
      <w:bookmarkStart w:id="15" w:name="_tehvxbxoyx0o" w:colFirst="0" w:colLast="0"/>
      <w:bookmarkEnd w:id="15"/>
      <w:r w:rsidRPr="00DA3DA5">
        <w:t>Objectifs</w:t>
      </w:r>
    </w:p>
    <w:p w14:paraId="1824FD77" w14:textId="77777777" w:rsidR="00A474B0" w:rsidRPr="00DA3DA5" w:rsidRDefault="00F514A2" w:rsidP="00395BB3">
      <w:pPr>
        <w:pStyle w:val="berschrift3"/>
      </w:pPr>
      <w:bookmarkStart w:id="16" w:name="_x9cu2dr6h9h2" w:colFirst="0" w:colLast="0"/>
      <w:bookmarkEnd w:id="16"/>
      <w:r w:rsidRPr="00DA3DA5">
        <w:t>Citoyenneté et littératie numériques</w:t>
      </w:r>
    </w:p>
    <w:p w14:paraId="5E1C6EDC" w14:textId="215923F1" w:rsidR="00A474B0" w:rsidRPr="00DA3DA5" w:rsidRDefault="00F514A2">
      <w:r w:rsidRPr="00DA3DA5">
        <w:t>En réalisant cette tâche, vous pourriez</w:t>
      </w:r>
      <w:r w:rsidR="00395BB3" w:rsidRPr="00DA3DA5">
        <w:t> </w:t>
      </w:r>
      <w:r w:rsidRPr="00DA3DA5">
        <w:t>:</w:t>
      </w:r>
    </w:p>
    <w:p w14:paraId="03D5C358" w14:textId="77777777" w:rsidR="00A474B0" w:rsidRPr="00DA3DA5" w:rsidRDefault="00F514A2">
      <w:pPr>
        <w:numPr>
          <w:ilvl w:val="0"/>
          <w:numId w:val="8"/>
        </w:numPr>
      </w:pPr>
      <w:proofErr w:type="gramStart"/>
      <w:r w:rsidRPr="00DA3DA5">
        <w:t>développer</w:t>
      </w:r>
      <w:proofErr w:type="gramEnd"/>
      <w:r w:rsidRPr="00DA3DA5">
        <w:t xml:space="preserve"> votre conscience de l’impact d’une recommandation dans un guide touristique ;</w:t>
      </w:r>
    </w:p>
    <w:p w14:paraId="3AB3BD24" w14:textId="77777777" w:rsidR="00A474B0" w:rsidRPr="00DA3DA5" w:rsidRDefault="00F514A2">
      <w:pPr>
        <w:numPr>
          <w:ilvl w:val="0"/>
          <w:numId w:val="8"/>
        </w:numPr>
      </w:pPr>
      <w:proofErr w:type="gramStart"/>
      <w:r w:rsidRPr="00DA3DA5">
        <w:t>développer</w:t>
      </w:r>
      <w:proofErr w:type="gramEnd"/>
      <w:r w:rsidRPr="00DA3DA5">
        <w:t xml:space="preserve"> votre conscience de l’importance de disposer d’informations de qualité ;</w:t>
      </w:r>
    </w:p>
    <w:p w14:paraId="1C6BF46F" w14:textId="77777777" w:rsidR="00A474B0" w:rsidRPr="00DA3DA5" w:rsidRDefault="00F514A2">
      <w:pPr>
        <w:numPr>
          <w:ilvl w:val="0"/>
          <w:numId w:val="8"/>
        </w:numPr>
      </w:pPr>
      <w:proofErr w:type="gramStart"/>
      <w:r w:rsidRPr="00DA3DA5">
        <w:t>mieux</w:t>
      </w:r>
      <w:proofErr w:type="gramEnd"/>
      <w:r w:rsidRPr="00DA3DA5">
        <w:t xml:space="preserve"> savoir comment obtenir des informations de qualité ;</w:t>
      </w:r>
    </w:p>
    <w:p w14:paraId="748CFE71" w14:textId="77777777" w:rsidR="00A474B0" w:rsidRPr="00DA3DA5" w:rsidRDefault="00F514A2">
      <w:pPr>
        <w:numPr>
          <w:ilvl w:val="0"/>
          <w:numId w:val="8"/>
        </w:numPr>
      </w:pPr>
      <w:proofErr w:type="gramStart"/>
      <w:r w:rsidRPr="00DA3DA5">
        <w:t>porter</w:t>
      </w:r>
      <w:proofErr w:type="gramEnd"/>
      <w:r w:rsidRPr="00DA3DA5">
        <w:t xml:space="preserve"> un regard critique sur les outils et ressources utilisés.</w:t>
      </w:r>
    </w:p>
    <w:p w14:paraId="600A3720" w14:textId="77777777" w:rsidR="00A474B0" w:rsidRPr="00DA3DA5" w:rsidRDefault="00F514A2">
      <w:pPr>
        <w:pStyle w:val="berschrift1"/>
      </w:pPr>
      <w:bookmarkStart w:id="17" w:name="_dxkb31z6iybr" w:colFirst="0" w:colLast="0"/>
      <w:bookmarkEnd w:id="17"/>
      <w:r w:rsidRPr="00DA3DA5">
        <w:t>Conseils</w:t>
      </w:r>
    </w:p>
    <w:p w14:paraId="02F1AD0E" w14:textId="77777777" w:rsidR="00A474B0" w:rsidRPr="00DA3DA5" w:rsidRDefault="00F514A2">
      <w:pPr>
        <w:pStyle w:val="berschrift2"/>
      </w:pPr>
      <w:r w:rsidRPr="00DA3DA5">
        <w:t>Gardez à l’esprit à qui vous vous adressez</w:t>
      </w:r>
    </w:p>
    <w:p w14:paraId="0C88B12E" w14:textId="73C4A9AB" w:rsidR="00A474B0" w:rsidRPr="00DA3DA5" w:rsidRDefault="00F514A2">
      <w:r w:rsidRPr="00DA3DA5">
        <w:t xml:space="preserve">Avant de commencer, vous pourriez </w:t>
      </w:r>
      <w:proofErr w:type="gramStart"/>
      <w:r w:rsidRPr="00DA3DA5">
        <w:t>faire</w:t>
      </w:r>
      <w:proofErr w:type="gramEnd"/>
      <w:r w:rsidRPr="00DA3DA5">
        <w:t xml:space="preserve"> une liste de ce qu’attendent les visiteurs d’un tel site et ce qui fait la qualité d’une information dans un guide de voyage.</w:t>
      </w:r>
    </w:p>
    <w:p w14:paraId="7301E2F0" w14:textId="5D493E5A" w:rsidR="00A474B0" w:rsidRPr="00DA3DA5" w:rsidRDefault="00F514A2">
      <w:r w:rsidRPr="00DA3DA5">
        <w:t>En plus, pour vous aider à identifier la nature et les objectifs de Wikivoyage ainsi que les règles sociales de la communauté Wikivoyage, vous pouvez consulter les pages suivantes</w:t>
      </w:r>
      <w:r w:rsidR="00395BB3" w:rsidRPr="00DA3DA5">
        <w:t> </w:t>
      </w:r>
      <w:r w:rsidRPr="00DA3DA5">
        <w:t>:</w:t>
      </w:r>
    </w:p>
    <w:p w14:paraId="2A6C0EFC" w14:textId="5E788796" w:rsidR="00A474B0" w:rsidRPr="00DA3DA5" w:rsidRDefault="00F514A2" w:rsidP="00395BB3">
      <w:pPr>
        <w:numPr>
          <w:ilvl w:val="0"/>
          <w:numId w:val="9"/>
        </w:numPr>
        <w:spacing w:after="0"/>
        <w:jc w:val="left"/>
      </w:pPr>
      <w:proofErr w:type="gramStart"/>
      <w:r w:rsidRPr="00DA3DA5">
        <w:t>la</w:t>
      </w:r>
      <w:proofErr w:type="gramEnd"/>
      <w:r w:rsidRPr="00DA3DA5">
        <w:t xml:space="preserve"> page «</w:t>
      </w:r>
      <w:r w:rsidR="00395BB3" w:rsidRPr="00DA3DA5">
        <w:t> </w:t>
      </w:r>
      <w:r w:rsidRPr="00DA3DA5">
        <w:t>Aide : Lance-toi</w:t>
      </w:r>
      <w:r w:rsidR="00395BB3" w:rsidRPr="00DA3DA5">
        <w:t> </w:t>
      </w:r>
      <w:r w:rsidRPr="00DA3DA5">
        <w:t>»</w:t>
      </w:r>
      <w:r w:rsidR="00395BB3" w:rsidRPr="00DA3DA5">
        <w:br/>
      </w:r>
      <w:hyperlink r:id="rId21" w:history="1">
        <w:r w:rsidR="00395BB3" w:rsidRPr="00DA3DA5">
          <w:rPr>
            <w:rStyle w:val="Hyperlink"/>
            <w:u w:val="none"/>
          </w:rPr>
          <w:t>https://fr.wikivoyage.org/wiki/Wikivoyage:Lance-toi</w:t>
        </w:r>
      </w:hyperlink>
      <w:r w:rsidRPr="00DA3DA5">
        <w:t> ;</w:t>
      </w:r>
    </w:p>
    <w:p w14:paraId="0E87A334" w14:textId="40B69285" w:rsidR="00A474B0" w:rsidRPr="00DA3DA5" w:rsidRDefault="00F514A2" w:rsidP="00395BB3">
      <w:pPr>
        <w:numPr>
          <w:ilvl w:val="0"/>
          <w:numId w:val="9"/>
        </w:numPr>
        <w:spacing w:after="0"/>
        <w:jc w:val="left"/>
      </w:pPr>
      <w:proofErr w:type="gramStart"/>
      <w:r w:rsidRPr="00DA3DA5">
        <w:t>la</w:t>
      </w:r>
      <w:proofErr w:type="gramEnd"/>
      <w:r w:rsidRPr="00DA3DA5">
        <w:t xml:space="preserve"> page « Wikivoyage : le voyageur avant tout »</w:t>
      </w:r>
      <w:r w:rsidR="00395BB3" w:rsidRPr="00DA3DA5">
        <w:br/>
      </w:r>
      <w:hyperlink r:id="rId22">
        <w:r w:rsidRPr="00DA3DA5">
          <w:rPr>
            <w:rStyle w:val="Hyperlink"/>
            <w:u w:val="none"/>
          </w:rPr>
          <w:t>https://fr.wikivoyage.org/wiki/Aide:Le_voyageur_avant_tout</w:t>
        </w:r>
      </w:hyperlink>
      <w:r w:rsidRPr="00DA3DA5">
        <w:t> ;</w:t>
      </w:r>
    </w:p>
    <w:p w14:paraId="048CCA93" w14:textId="5A807DB2" w:rsidR="00A474B0" w:rsidRPr="00DA3DA5" w:rsidRDefault="00F514A2" w:rsidP="00395BB3">
      <w:pPr>
        <w:numPr>
          <w:ilvl w:val="0"/>
          <w:numId w:val="9"/>
        </w:numPr>
        <w:jc w:val="left"/>
      </w:pPr>
      <w:proofErr w:type="gramStart"/>
      <w:r w:rsidRPr="00DA3DA5">
        <w:t>la</w:t>
      </w:r>
      <w:proofErr w:type="gramEnd"/>
      <w:r w:rsidRPr="00DA3DA5">
        <w:t xml:space="preserve"> page « Wikivoyage : recommandations et règles »</w:t>
      </w:r>
      <w:r w:rsidR="00395BB3" w:rsidRPr="00DA3DA5">
        <w:br/>
      </w:r>
      <w:hyperlink r:id="rId23">
        <w:r w:rsidRPr="00DA3DA5">
          <w:rPr>
            <w:rStyle w:val="Hyperlink"/>
            <w:u w:val="none"/>
          </w:rPr>
          <w:t>https://fr.wikivoyage.org/wiki/Wikivoyage :Recommandations_et_r%C3%A8gles</w:t>
        </w:r>
      </w:hyperlink>
      <w:r w:rsidRPr="00DA3DA5">
        <w:t>.</w:t>
      </w:r>
    </w:p>
    <w:p w14:paraId="28442439" w14:textId="77777777" w:rsidR="00A474B0" w:rsidRPr="00DA3DA5" w:rsidRDefault="00F514A2">
      <w:r w:rsidRPr="00DA3DA5">
        <w:t xml:space="preserve">NB : si vous </w:t>
      </w:r>
      <w:proofErr w:type="gramStart"/>
      <w:r w:rsidRPr="00DA3DA5">
        <w:t>avez</w:t>
      </w:r>
      <w:proofErr w:type="gramEnd"/>
      <w:r w:rsidRPr="00DA3DA5">
        <w:t xml:space="preserve"> des difficultés pour comprendre ces pages, vous pouvez consulter les mêmes informations dans une autre langue qui vous est plus familière.</w:t>
      </w:r>
    </w:p>
    <w:p w14:paraId="0C2C9253" w14:textId="77777777" w:rsidR="00FE5892" w:rsidRPr="00DA3DA5" w:rsidRDefault="00FE5892" w:rsidP="00FE5892">
      <w:bookmarkStart w:id="18" w:name="_utns7efjfyu4" w:colFirst="0" w:colLast="0"/>
      <w:bookmarkEnd w:id="18"/>
      <w:r w:rsidRPr="00DA3DA5">
        <w:br w:type="page"/>
      </w:r>
    </w:p>
    <w:p w14:paraId="592E68BC" w14:textId="0D40DB5F" w:rsidR="00A474B0" w:rsidRPr="00DA3DA5" w:rsidRDefault="00F514A2">
      <w:pPr>
        <w:pStyle w:val="berschrift2"/>
      </w:pPr>
      <w:r w:rsidRPr="00DA3DA5">
        <w:lastRenderedPageBreak/>
        <w:t>Travaillez la dimension langagière</w:t>
      </w:r>
    </w:p>
    <w:p w14:paraId="6474DFD1" w14:textId="77777777" w:rsidR="00A474B0" w:rsidRPr="00DA3DA5" w:rsidRDefault="00F514A2">
      <w:pPr>
        <w:pStyle w:val="berschrift3"/>
      </w:pPr>
      <w:bookmarkStart w:id="19" w:name="_xjabya3hlgoj" w:colFirst="0" w:colLast="0"/>
      <w:bookmarkEnd w:id="19"/>
      <w:r w:rsidRPr="00DA3DA5">
        <w:t>Pour collecter des informations</w:t>
      </w:r>
    </w:p>
    <w:p w14:paraId="72BB47DD" w14:textId="77777777" w:rsidR="00A474B0" w:rsidRPr="00DA3DA5" w:rsidRDefault="00F514A2">
      <w:r w:rsidRPr="00DA3DA5">
        <w:t>Vous allez rédiger la présentation d’un établissement que vous pensez pouvoir recommander. Choisissez un hôtel, un restaurant, un bar, un café… que vous connaissez bien. Et complétez ce que vous savez. Pour cela, vous pouvez :</w:t>
      </w:r>
    </w:p>
    <w:p w14:paraId="15C0DB8E" w14:textId="77777777" w:rsidR="00A474B0" w:rsidRPr="00DA3DA5" w:rsidRDefault="00F514A2">
      <w:pPr>
        <w:numPr>
          <w:ilvl w:val="0"/>
          <w:numId w:val="10"/>
        </w:numPr>
      </w:pPr>
      <w:proofErr w:type="gramStart"/>
      <w:r w:rsidRPr="00DA3DA5">
        <w:t>lister</w:t>
      </w:r>
      <w:proofErr w:type="gramEnd"/>
      <w:r w:rsidRPr="00DA3DA5">
        <w:t xml:space="preserve"> les informations dont vous disposez ;</w:t>
      </w:r>
    </w:p>
    <w:p w14:paraId="22B38A37" w14:textId="113EC250" w:rsidR="00A474B0" w:rsidRPr="00DA3DA5" w:rsidRDefault="00F514A2">
      <w:pPr>
        <w:numPr>
          <w:ilvl w:val="0"/>
          <w:numId w:val="10"/>
        </w:numPr>
      </w:pPr>
      <w:proofErr w:type="gramStart"/>
      <w:r w:rsidRPr="00DA3DA5">
        <w:t>contacter</w:t>
      </w:r>
      <w:proofErr w:type="gramEnd"/>
      <w:r w:rsidRPr="00DA3DA5">
        <w:t xml:space="preserve"> directement l’établissement</w:t>
      </w:r>
      <w:r w:rsidR="00FE5892" w:rsidRPr="00DA3DA5">
        <w:t> </w:t>
      </w:r>
      <w:r w:rsidRPr="00DA3DA5">
        <w:t>;</w:t>
      </w:r>
    </w:p>
    <w:p w14:paraId="5CCA1939" w14:textId="3BF8D373" w:rsidR="00A474B0" w:rsidRPr="00DA3DA5" w:rsidRDefault="00F514A2">
      <w:pPr>
        <w:numPr>
          <w:ilvl w:val="0"/>
          <w:numId w:val="10"/>
        </w:numPr>
      </w:pPr>
      <w:proofErr w:type="gramStart"/>
      <w:r w:rsidRPr="00DA3DA5">
        <w:t>vous</w:t>
      </w:r>
      <w:proofErr w:type="gramEnd"/>
      <w:r w:rsidRPr="00DA3DA5">
        <w:t xml:space="preserve"> renseigner auprès de personnes qui connaissent l’établissement</w:t>
      </w:r>
      <w:r w:rsidR="00FE5892" w:rsidRPr="00DA3DA5">
        <w:t> </w:t>
      </w:r>
      <w:r w:rsidRPr="00DA3DA5">
        <w:t>;</w:t>
      </w:r>
    </w:p>
    <w:p w14:paraId="50369738" w14:textId="62EF5265" w:rsidR="00A474B0" w:rsidRPr="00DA3DA5" w:rsidRDefault="00F514A2">
      <w:pPr>
        <w:numPr>
          <w:ilvl w:val="0"/>
          <w:numId w:val="10"/>
        </w:numPr>
      </w:pPr>
      <w:proofErr w:type="gramStart"/>
      <w:r w:rsidRPr="00DA3DA5">
        <w:t>chercher</w:t>
      </w:r>
      <w:proofErr w:type="gramEnd"/>
      <w:r w:rsidRPr="00DA3DA5">
        <w:t xml:space="preserve"> des informations sur Internet Google (</w:t>
      </w:r>
      <w:hyperlink r:id="rId24" w:history="1">
        <w:r w:rsidR="00FE5892" w:rsidRPr="00DA3DA5">
          <w:rPr>
            <w:rStyle w:val="Hyperlink"/>
            <w:u w:val="none"/>
          </w:rPr>
          <w:t>www.google.fr</w:t>
        </w:r>
      </w:hyperlink>
      <w:r w:rsidRPr="00DA3DA5">
        <w:t xml:space="preserve">), </w:t>
      </w:r>
      <w:proofErr w:type="spellStart"/>
      <w:r w:rsidRPr="00DA3DA5">
        <w:t>Qwant</w:t>
      </w:r>
      <w:proofErr w:type="spellEnd"/>
      <w:r w:rsidRPr="00DA3DA5">
        <w:t xml:space="preserve"> (</w:t>
      </w:r>
      <w:hyperlink r:id="rId25" w:history="1">
        <w:r w:rsidR="00FE5892" w:rsidRPr="00DA3DA5">
          <w:rPr>
            <w:rStyle w:val="Hyperlink"/>
            <w:u w:val="none"/>
          </w:rPr>
          <w:t>www.qwant.com</w:t>
        </w:r>
      </w:hyperlink>
      <w:r w:rsidRPr="00DA3DA5">
        <w:t xml:space="preserve">), </w:t>
      </w:r>
      <w:proofErr w:type="spellStart"/>
      <w:r w:rsidRPr="00DA3DA5">
        <w:t>DuckDuckGo</w:t>
      </w:r>
      <w:proofErr w:type="spellEnd"/>
      <w:r w:rsidRPr="00DA3DA5">
        <w:t xml:space="preserve"> (</w:t>
      </w:r>
      <w:hyperlink r:id="rId26">
        <w:r w:rsidRPr="00DA3DA5">
          <w:rPr>
            <w:rStyle w:val="Hyperlink"/>
            <w:u w:val="none"/>
          </w:rPr>
          <w:t>https://duckduckgo.com</w:t>
        </w:r>
      </w:hyperlink>
      <w:r w:rsidRPr="00DA3DA5">
        <w:t>)...</w:t>
      </w:r>
    </w:p>
    <w:p w14:paraId="59540E51" w14:textId="1AD63AFA" w:rsidR="00A474B0" w:rsidRPr="00DA3DA5" w:rsidRDefault="00F514A2">
      <w:r w:rsidRPr="00DA3DA5">
        <w:t>Dans tous les cas, vérifiez les informations avant de les publier</w:t>
      </w:r>
      <w:r w:rsidR="00221452" w:rsidRPr="00DA3DA5">
        <w:t> </w:t>
      </w:r>
      <w:r w:rsidRPr="00DA3DA5">
        <w:t>!</w:t>
      </w:r>
    </w:p>
    <w:p w14:paraId="08B62481" w14:textId="77777777" w:rsidR="00A474B0" w:rsidRPr="00DA3DA5" w:rsidRDefault="00F514A2">
      <w:pPr>
        <w:pStyle w:val="berschrift3"/>
      </w:pPr>
      <w:bookmarkStart w:id="20" w:name="_i3m2bj7981m3" w:colFirst="0" w:colLast="0"/>
      <w:bookmarkEnd w:id="20"/>
      <w:r w:rsidRPr="00DA3DA5">
        <w:t>Pour rédiger</w:t>
      </w:r>
    </w:p>
    <w:p w14:paraId="4EA30BA1" w14:textId="77777777" w:rsidR="00A474B0" w:rsidRPr="00DA3DA5" w:rsidRDefault="00F514A2">
      <w:r w:rsidRPr="00DA3DA5">
        <w:t>Pour vous aider à rédiger vos contributions, vous pouvez prendre connaissance de contributions qui ressemblent à celles que vous voulez publier. Vous pourrez découvrir comment les textes sont écrits et des expressions qui pourront vous être utiles.</w:t>
      </w:r>
    </w:p>
    <w:p w14:paraId="6002041E" w14:textId="28D16DCF" w:rsidR="00A474B0" w:rsidRPr="00DA3DA5" w:rsidRDefault="00F514A2">
      <w:r w:rsidRPr="00DA3DA5">
        <w:t>Consultez par exemple sur les pages consacrées à</w:t>
      </w:r>
      <w:r w:rsidR="00221452" w:rsidRPr="00DA3DA5">
        <w:t> </w:t>
      </w:r>
      <w:r w:rsidRPr="00DA3DA5">
        <w:t>:</w:t>
      </w:r>
    </w:p>
    <w:p w14:paraId="4864CA90" w14:textId="79E60A77" w:rsidR="00A474B0" w:rsidRPr="00DA3DA5" w:rsidRDefault="00F514A2">
      <w:pPr>
        <w:numPr>
          <w:ilvl w:val="0"/>
          <w:numId w:val="3"/>
        </w:numPr>
      </w:pPr>
      <w:r w:rsidRPr="00DA3DA5">
        <w:t>Marseille</w:t>
      </w:r>
      <w:r w:rsidR="00221452" w:rsidRPr="00DA3DA5">
        <w:t> </w:t>
      </w:r>
      <w:r w:rsidRPr="00DA3DA5">
        <w:t xml:space="preserve">: </w:t>
      </w:r>
      <w:hyperlink r:id="rId27" w:anchor="Manger">
        <w:r w:rsidRPr="00DA3DA5">
          <w:rPr>
            <w:rStyle w:val="Hyperlink"/>
            <w:u w:val="none"/>
          </w:rPr>
          <w:t>https://fr.wikivoyage.org/wiki/Marseille#Manger</w:t>
        </w:r>
      </w:hyperlink>
      <w:r w:rsidRPr="00DA3DA5">
        <w:t> ;</w:t>
      </w:r>
    </w:p>
    <w:p w14:paraId="5DBBE415" w14:textId="09AC91F9" w:rsidR="00A474B0" w:rsidRPr="00DA3DA5" w:rsidRDefault="00F514A2">
      <w:pPr>
        <w:numPr>
          <w:ilvl w:val="0"/>
          <w:numId w:val="3"/>
        </w:numPr>
      </w:pPr>
      <w:r w:rsidRPr="00DA3DA5">
        <w:t>Lille</w:t>
      </w:r>
      <w:r w:rsidR="00221452" w:rsidRPr="00DA3DA5">
        <w:t> </w:t>
      </w:r>
      <w:r w:rsidRPr="00DA3DA5">
        <w:t xml:space="preserve">: </w:t>
      </w:r>
      <w:hyperlink r:id="rId28" w:anchor="Boire_un_verre_/_Sortir">
        <w:r w:rsidRPr="00DA3DA5">
          <w:rPr>
            <w:rStyle w:val="Hyperlink"/>
            <w:u w:val="none"/>
          </w:rPr>
          <w:t>https://fr.wikivoyage.org/wiki/Lille#Boire_un_verre_/_Sortir</w:t>
        </w:r>
      </w:hyperlink>
      <w:r w:rsidRPr="00DA3DA5">
        <w:t> ;</w:t>
      </w:r>
    </w:p>
    <w:p w14:paraId="0C29D771" w14:textId="19FC141B" w:rsidR="00A474B0" w:rsidRPr="00DA3DA5" w:rsidRDefault="00F514A2">
      <w:pPr>
        <w:numPr>
          <w:ilvl w:val="0"/>
          <w:numId w:val="3"/>
        </w:numPr>
      </w:pPr>
      <w:r w:rsidRPr="00DA3DA5">
        <w:t>Ottawa</w:t>
      </w:r>
      <w:r w:rsidR="00221452" w:rsidRPr="00DA3DA5">
        <w:t> </w:t>
      </w:r>
      <w:r w:rsidRPr="00DA3DA5">
        <w:t xml:space="preserve">: </w:t>
      </w:r>
      <w:hyperlink r:id="rId29" w:anchor="Manger">
        <w:r w:rsidRPr="00DA3DA5">
          <w:rPr>
            <w:rStyle w:val="Hyperlink"/>
            <w:u w:val="none"/>
          </w:rPr>
          <w:t>https://fr.wikivoyage.org/wiki/Ottawa#Manger</w:t>
        </w:r>
      </w:hyperlink>
      <w:r w:rsidRPr="00DA3DA5">
        <w:t>.</w:t>
      </w:r>
    </w:p>
    <w:p w14:paraId="3C3ACD69" w14:textId="5E7E07EB" w:rsidR="00A474B0" w:rsidRPr="00DA3DA5" w:rsidRDefault="00F514A2">
      <w:r w:rsidRPr="00DA3DA5">
        <w:t>Les outils numériques suivants pourront vous aider dans votre travail de rédaction</w:t>
      </w:r>
      <w:r w:rsidR="00221452" w:rsidRPr="00DA3DA5">
        <w:t> </w:t>
      </w:r>
      <w:r w:rsidRPr="00DA3DA5">
        <w:t>:</w:t>
      </w:r>
    </w:p>
    <w:p w14:paraId="36E71A4C" w14:textId="7A557EB9" w:rsidR="00A474B0" w:rsidRPr="00DA3DA5" w:rsidRDefault="00D33760">
      <w:pPr>
        <w:numPr>
          <w:ilvl w:val="0"/>
          <w:numId w:val="6"/>
        </w:numPr>
      </w:pPr>
      <w:r w:rsidRPr="00DA3DA5">
        <w:t>D</w:t>
      </w:r>
      <w:r w:rsidR="00F514A2" w:rsidRPr="00DA3DA5">
        <w:t xml:space="preserve">ictionnaire multilingue contextuel </w:t>
      </w:r>
      <w:proofErr w:type="spellStart"/>
      <w:r w:rsidR="00F514A2" w:rsidRPr="00DA3DA5">
        <w:t>Linguee</w:t>
      </w:r>
      <w:proofErr w:type="spellEnd"/>
      <w:r w:rsidR="00F514A2" w:rsidRPr="00DA3DA5">
        <w:t xml:space="preserve"> : </w:t>
      </w:r>
      <w:hyperlink r:id="rId30" w:history="1">
        <w:r w:rsidR="00221452" w:rsidRPr="00DA3DA5">
          <w:rPr>
            <w:rStyle w:val="Hyperlink"/>
            <w:u w:val="none"/>
          </w:rPr>
          <w:t>www.linguee.fr</w:t>
        </w:r>
      </w:hyperlink>
      <w:r w:rsidR="00F514A2" w:rsidRPr="00DA3DA5">
        <w:t xml:space="preserve"> / </w:t>
      </w:r>
      <w:hyperlink r:id="rId31" w:history="1">
        <w:r w:rsidR="00221452" w:rsidRPr="00DA3DA5">
          <w:rPr>
            <w:rStyle w:val="Hyperlink"/>
            <w:u w:val="none"/>
          </w:rPr>
          <w:t>www.linguee.de</w:t>
        </w:r>
      </w:hyperlink>
      <w:r w:rsidR="00F514A2" w:rsidRPr="00DA3DA5">
        <w:t>.</w:t>
      </w:r>
    </w:p>
    <w:p w14:paraId="5AE8B7B0" w14:textId="77777777" w:rsidR="00A474B0" w:rsidRPr="00DA3DA5" w:rsidRDefault="00F514A2" w:rsidP="00D33760">
      <w:pPr>
        <w:ind w:left="720"/>
      </w:pPr>
      <w:r w:rsidRPr="00DA3DA5">
        <w:t>Ce dictionnaire permet non seulement de trouver des traductions pour des mots, mais surtout de vérifier leur utilisation dans un contexte spécifique. On peut ainsi savoir si le mot proposé convient pour ce que l’on veut dire.</w:t>
      </w:r>
    </w:p>
    <w:p w14:paraId="6D52E279" w14:textId="77777777" w:rsidR="007D1661" w:rsidRPr="00DA3DA5" w:rsidRDefault="007D1661">
      <w:r w:rsidRPr="00DA3DA5">
        <w:br w:type="page"/>
      </w:r>
    </w:p>
    <w:p w14:paraId="2CDBD23A" w14:textId="3106CF7E" w:rsidR="00A474B0" w:rsidRPr="00DA3DA5" w:rsidRDefault="00D33760">
      <w:pPr>
        <w:numPr>
          <w:ilvl w:val="0"/>
          <w:numId w:val="6"/>
        </w:numPr>
      </w:pPr>
      <w:r w:rsidRPr="00DA3DA5">
        <w:lastRenderedPageBreak/>
        <w:t>D</w:t>
      </w:r>
      <w:r w:rsidR="00F514A2" w:rsidRPr="00DA3DA5">
        <w:t>ictionnaire de synonymes</w:t>
      </w:r>
      <w:r w:rsidRPr="00DA3DA5">
        <w:t> </w:t>
      </w:r>
      <w:r w:rsidR="00F514A2" w:rsidRPr="00DA3DA5">
        <w:t>:</w:t>
      </w:r>
    </w:p>
    <w:p w14:paraId="081CB525" w14:textId="77777777" w:rsidR="00A474B0" w:rsidRPr="00DA3DA5" w:rsidRDefault="00F514A2">
      <w:pPr>
        <w:numPr>
          <w:ilvl w:val="1"/>
          <w:numId w:val="6"/>
        </w:numPr>
      </w:pPr>
      <w:proofErr w:type="gramStart"/>
      <w:r w:rsidRPr="00DA3DA5">
        <w:t>pour</w:t>
      </w:r>
      <w:proofErr w:type="gramEnd"/>
      <w:r w:rsidRPr="00DA3DA5">
        <w:t xml:space="preserve"> l’allemand : </w:t>
      </w:r>
      <w:hyperlink r:id="rId32">
        <w:r w:rsidRPr="00DA3DA5">
          <w:rPr>
            <w:rStyle w:val="Hyperlink"/>
            <w:u w:val="none"/>
          </w:rPr>
          <w:t>https://synonyme.woxikon.de/</w:t>
        </w:r>
      </w:hyperlink>
      <w:r w:rsidRPr="00DA3DA5">
        <w:t xml:space="preserve">; </w:t>
      </w:r>
      <w:hyperlink r:id="rId33">
        <w:r w:rsidRPr="00DA3DA5">
          <w:rPr>
            <w:rStyle w:val="Hyperlink"/>
            <w:u w:val="none"/>
          </w:rPr>
          <w:t>https://www.duden.de/synonyme</w:t>
        </w:r>
      </w:hyperlink>
      <w:r w:rsidRPr="00DA3DA5">
        <w:t xml:space="preserve"> ; </w:t>
      </w:r>
    </w:p>
    <w:p w14:paraId="505DF726" w14:textId="6909C3E8" w:rsidR="00A474B0" w:rsidRPr="00DA3DA5" w:rsidRDefault="00F514A2">
      <w:pPr>
        <w:numPr>
          <w:ilvl w:val="1"/>
          <w:numId w:val="6"/>
        </w:numPr>
      </w:pPr>
      <w:proofErr w:type="gramStart"/>
      <w:r w:rsidRPr="00DA3DA5">
        <w:t>pour</w:t>
      </w:r>
      <w:proofErr w:type="gramEnd"/>
      <w:r w:rsidRPr="00DA3DA5">
        <w:t xml:space="preserve"> l’anglais : </w:t>
      </w:r>
      <w:hyperlink r:id="rId34" w:history="1">
        <w:r w:rsidR="00D33760" w:rsidRPr="00DA3DA5">
          <w:rPr>
            <w:rStyle w:val="Hyperlink"/>
            <w:u w:val="none"/>
          </w:rPr>
          <w:t>www.collinsdictionary.com/dictionary/english-thesaurus</w:t>
        </w:r>
      </w:hyperlink>
      <w:r w:rsidRPr="00DA3DA5">
        <w:t> ;</w:t>
      </w:r>
    </w:p>
    <w:p w14:paraId="3FDF5B2D" w14:textId="77777777" w:rsidR="00A474B0" w:rsidRPr="00DA3DA5" w:rsidRDefault="00F514A2">
      <w:pPr>
        <w:numPr>
          <w:ilvl w:val="1"/>
          <w:numId w:val="6"/>
        </w:numPr>
      </w:pPr>
      <w:proofErr w:type="gramStart"/>
      <w:r w:rsidRPr="00DA3DA5">
        <w:t>pour</w:t>
      </w:r>
      <w:proofErr w:type="gramEnd"/>
      <w:r w:rsidRPr="00DA3DA5">
        <w:t xml:space="preserve"> le français : </w:t>
      </w:r>
      <w:hyperlink r:id="rId35">
        <w:r w:rsidRPr="00DA3DA5">
          <w:rPr>
            <w:rStyle w:val="Hyperlink"/>
            <w:u w:val="none"/>
          </w:rPr>
          <w:t>https://crisco2.unicaen.fr/des/</w:t>
        </w:r>
      </w:hyperlink>
      <w:r w:rsidRPr="00DA3DA5">
        <w:t>.</w:t>
      </w:r>
    </w:p>
    <w:p w14:paraId="76B9962D" w14:textId="71E11F86" w:rsidR="00A474B0" w:rsidRPr="00DA3DA5" w:rsidRDefault="00D33760" w:rsidP="007D1661">
      <w:pPr>
        <w:pStyle w:val="Listenabsatz"/>
        <w:numPr>
          <w:ilvl w:val="0"/>
          <w:numId w:val="6"/>
        </w:numPr>
      </w:pPr>
      <w:r w:rsidRPr="00DA3DA5">
        <w:t>U</w:t>
      </w:r>
      <w:r w:rsidR="00F514A2" w:rsidRPr="00DA3DA5">
        <w:t>n moteur de recherche pour vérifier la fréquence d’une expression que vous voulez employer : Google (</w:t>
      </w:r>
      <w:hyperlink r:id="rId36" w:history="1">
        <w:r w:rsidRPr="00DA3DA5">
          <w:rPr>
            <w:rStyle w:val="Hyperlink"/>
            <w:u w:val="none"/>
          </w:rPr>
          <w:t>www.google.fr</w:t>
        </w:r>
      </w:hyperlink>
      <w:r w:rsidR="00F514A2" w:rsidRPr="00DA3DA5">
        <w:t xml:space="preserve">), </w:t>
      </w:r>
      <w:proofErr w:type="spellStart"/>
      <w:r w:rsidR="00F514A2" w:rsidRPr="00DA3DA5">
        <w:t>Qwant</w:t>
      </w:r>
      <w:proofErr w:type="spellEnd"/>
      <w:r w:rsidR="00F514A2" w:rsidRPr="00DA3DA5">
        <w:t xml:space="preserve"> (</w:t>
      </w:r>
      <w:hyperlink r:id="rId37" w:history="1">
        <w:r w:rsidRPr="00DA3DA5">
          <w:rPr>
            <w:rStyle w:val="Hyperlink"/>
            <w:u w:val="none"/>
          </w:rPr>
          <w:t>www.qwant.com</w:t>
        </w:r>
      </w:hyperlink>
      <w:r w:rsidR="00F514A2" w:rsidRPr="00DA3DA5">
        <w:t>)...</w:t>
      </w:r>
    </w:p>
    <w:p w14:paraId="48C32B77" w14:textId="77777777" w:rsidR="00A474B0" w:rsidRPr="00DA3DA5" w:rsidRDefault="00F514A2">
      <w:pPr>
        <w:pStyle w:val="berschrift3"/>
      </w:pPr>
      <w:bookmarkStart w:id="21" w:name="_9orph1urkk5n" w:colFirst="0" w:colLast="0"/>
      <w:bookmarkEnd w:id="21"/>
      <w:r w:rsidRPr="00DA3DA5">
        <w:t>Pour réviser avant de publier</w:t>
      </w:r>
    </w:p>
    <w:p w14:paraId="02675C76" w14:textId="77777777" w:rsidR="00A474B0" w:rsidRPr="00DA3DA5" w:rsidRDefault="00F514A2">
      <w:r w:rsidRPr="00DA3DA5">
        <w:t xml:space="preserve">Avant de publier, il peut être important de vérifier que votre contribution correspond à ce qui est attendu sur le site (voir règles sociales) et de vous interroger aussi sur le degré de correction souhaité. </w:t>
      </w:r>
    </w:p>
    <w:p w14:paraId="5252C161" w14:textId="77777777" w:rsidR="00A474B0" w:rsidRPr="00DA3DA5" w:rsidRDefault="00F514A2">
      <w:r w:rsidRPr="00DA3DA5">
        <w:t>Voici quelques conseils avant de publier votre contribution :</w:t>
      </w:r>
    </w:p>
    <w:p w14:paraId="4BD18E04" w14:textId="6ED4C338" w:rsidR="00A474B0" w:rsidRPr="00DA3DA5" w:rsidRDefault="00F514A2">
      <w:pPr>
        <w:numPr>
          <w:ilvl w:val="0"/>
          <w:numId w:val="5"/>
        </w:numPr>
      </w:pPr>
      <w:proofErr w:type="gramStart"/>
      <w:r w:rsidRPr="00DA3DA5">
        <w:t>évaluer</w:t>
      </w:r>
      <w:proofErr w:type="gramEnd"/>
      <w:r w:rsidRPr="00DA3DA5">
        <w:t xml:space="preserve"> votre texte à la lumière de ce que vous savez du contrat social de Wikivoyage</w:t>
      </w:r>
      <w:r w:rsidR="007D1661" w:rsidRPr="00DA3DA5">
        <w:t> </w:t>
      </w:r>
      <w:r w:rsidRPr="00DA3DA5">
        <w:t>;</w:t>
      </w:r>
    </w:p>
    <w:p w14:paraId="41420FE3" w14:textId="73523EC4" w:rsidR="00A474B0" w:rsidRPr="00DA3DA5" w:rsidRDefault="00F514A2">
      <w:pPr>
        <w:numPr>
          <w:ilvl w:val="0"/>
          <w:numId w:val="5"/>
        </w:numPr>
      </w:pPr>
      <w:proofErr w:type="gramStart"/>
      <w:r w:rsidRPr="00DA3DA5">
        <w:t>vérifier</w:t>
      </w:r>
      <w:proofErr w:type="gramEnd"/>
      <w:r w:rsidRPr="00DA3DA5">
        <w:t xml:space="preserve"> la correction de votre contribution.</w:t>
      </w:r>
    </w:p>
    <w:p w14:paraId="1E68488A" w14:textId="77777777" w:rsidR="00A474B0" w:rsidRPr="00DA3DA5" w:rsidRDefault="00F514A2">
      <w:r w:rsidRPr="00DA3DA5">
        <w:t>Vous pouvez :</w:t>
      </w:r>
    </w:p>
    <w:p w14:paraId="21B39E24" w14:textId="77777777" w:rsidR="00A474B0" w:rsidRPr="00DA3DA5" w:rsidRDefault="00F514A2">
      <w:pPr>
        <w:numPr>
          <w:ilvl w:val="0"/>
          <w:numId w:val="4"/>
        </w:numPr>
      </w:pPr>
      <w:proofErr w:type="gramStart"/>
      <w:r w:rsidRPr="00DA3DA5">
        <w:t>demander</w:t>
      </w:r>
      <w:proofErr w:type="gramEnd"/>
      <w:r w:rsidRPr="00DA3DA5">
        <w:t xml:space="preserve"> l’aide de vos pairs ;</w:t>
      </w:r>
    </w:p>
    <w:p w14:paraId="02C693EA" w14:textId="353ED61F" w:rsidR="00A474B0" w:rsidRPr="00DA3DA5" w:rsidRDefault="00F514A2">
      <w:pPr>
        <w:numPr>
          <w:ilvl w:val="0"/>
          <w:numId w:val="4"/>
        </w:numPr>
      </w:pPr>
      <w:proofErr w:type="gramStart"/>
      <w:r w:rsidRPr="00DA3DA5">
        <w:t>utiliser</w:t>
      </w:r>
      <w:proofErr w:type="gramEnd"/>
      <w:r w:rsidRPr="00DA3DA5">
        <w:t xml:space="preserve"> des outils numériques : le correcteur orthographique et grammatical du logiciel de traitement de texte que vous utilisez ou un logiciel en ligne comme</w:t>
      </w:r>
    </w:p>
    <w:p w14:paraId="17251A67" w14:textId="6412F1B4" w:rsidR="00A474B0" w:rsidRPr="00DA3DA5" w:rsidRDefault="00F514A2" w:rsidP="007D1661">
      <w:pPr>
        <w:numPr>
          <w:ilvl w:val="1"/>
          <w:numId w:val="4"/>
        </w:numPr>
        <w:jc w:val="left"/>
      </w:pPr>
      <w:proofErr w:type="gramStart"/>
      <w:r w:rsidRPr="00DA3DA5">
        <w:t>pour</w:t>
      </w:r>
      <w:proofErr w:type="gramEnd"/>
      <w:r w:rsidRPr="00DA3DA5">
        <w:t xml:space="preserve"> l’allemand : </w:t>
      </w:r>
      <w:hyperlink r:id="rId38">
        <w:r w:rsidRPr="00DA3DA5">
          <w:rPr>
            <w:rStyle w:val="Hyperlink"/>
            <w:u w:val="none"/>
          </w:rPr>
          <w:t>https://languagetool.org/spellchecking-german</w:t>
        </w:r>
      </w:hyperlink>
      <w:r w:rsidR="007D1661" w:rsidRPr="00DA3DA5">
        <w:t> </w:t>
      </w:r>
      <w:r w:rsidRPr="00DA3DA5">
        <w:t>;</w:t>
      </w:r>
    </w:p>
    <w:p w14:paraId="0572A336" w14:textId="5FAFF63B" w:rsidR="00A474B0" w:rsidRPr="00DA3DA5" w:rsidRDefault="00F514A2" w:rsidP="007D1661">
      <w:pPr>
        <w:numPr>
          <w:ilvl w:val="1"/>
          <w:numId w:val="4"/>
        </w:numPr>
        <w:jc w:val="left"/>
      </w:pPr>
      <w:proofErr w:type="gramStart"/>
      <w:r w:rsidRPr="00DA3DA5">
        <w:t>pour</w:t>
      </w:r>
      <w:proofErr w:type="gramEnd"/>
      <w:r w:rsidRPr="00DA3DA5">
        <w:t xml:space="preserve"> l’anglais : </w:t>
      </w:r>
      <w:hyperlink r:id="rId39">
        <w:r w:rsidRPr="00DA3DA5">
          <w:rPr>
            <w:rStyle w:val="Hyperlink"/>
            <w:u w:val="none"/>
          </w:rPr>
          <w:t>https://languagetool.org/spellchecking-english</w:t>
        </w:r>
      </w:hyperlink>
      <w:r w:rsidRPr="00DA3DA5">
        <w:t>,</w:t>
      </w:r>
      <w:r w:rsidR="00AD78A3" w:rsidRPr="00DA3DA5">
        <w:t xml:space="preserve"> </w:t>
      </w:r>
      <w:hyperlink r:id="rId40" w:history="1">
        <w:r w:rsidR="003F2DF3" w:rsidRPr="00DA3DA5">
          <w:rPr>
            <w:rStyle w:val="Hyperlink"/>
            <w:u w:val="none"/>
          </w:rPr>
          <w:t>https://hemingwayapp.com</w:t>
        </w:r>
      </w:hyperlink>
      <w:r w:rsidRPr="00DA3DA5">
        <w:t> ;</w:t>
      </w:r>
    </w:p>
    <w:p w14:paraId="19EC052B" w14:textId="77777777" w:rsidR="00A474B0" w:rsidRPr="00DA3DA5" w:rsidRDefault="00F514A2" w:rsidP="007D1661">
      <w:pPr>
        <w:numPr>
          <w:ilvl w:val="1"/>
          <w:numId w:val="4"/>
        </w:numPr>
        <w:jc w:val="left"/>
      </w:pPr>
      <w:proofErr w:type="gramStart"/>
      <w:r w:rsidRPr="00DA3DA5">
        <w:t>pour</w:t>
      </w:r>
      <w:proofErr w:type="gramEnd"/>
      <w:r w:rsidRPr="00DA3DA5">
        <w:t xml:space="preserve"> le français : Bon Patron (</w:t>
      </w:r>
      <w:hyperlink r:id="rId41">
        <w:r w:rsidRPr="00DA3DA5">
          <w:rPr>
            <w:rStyle w:val="Hyperlink"/>
            <w:u w:val="none"/>
          </w:rPr>
          <w:t>https://bonpatron.com</w:t>
        </w:r>
      </w:hyperlink>
      <w:r w:rsidRPr="00DA3DA5">
        <w:t>).</w:t>
      </w:r>
    </w:p>
    <w:p w14:paraId="0E8EFF17" w14:textId="77777777" w:rsidR="00A474B0" w:rsidRPr="00DA3DA5" w:rsidRDefault="00F514A2">
      <w:pPr>
        <w:pStyle w:val="berschrift1"/>
      </w:pPr>
      <w:bookmarkStart w:id="22" w:name="_khs3airiim4m" w:colFirst="0" w:colLast="0"/>
      <w:bookmarkEnd w:id="22"/>
      <w:r w:rsidRPr="00DA3DA5">
        <w:t>Pistes de réflexion</w:t>
      </w:r>
    </w:p>
    <w:p w14:paraId="1EDCDF3D" w14:textId="77777777" w:rsidR="00A474B0" w:rsidRPr="00DA3DA5" w:rsidRDefault="00F514A2">
      <w:r w:rsidRPr="00DA3DA5">
        <w:t>En réalisant la tâche, vous pourriez réfléchir aux éléments suivants.</w:t>
      </w:r>
    </w:p>
    <w:p w14:paraId="1A6CDE63" w14:textId="7D73149E" w:rsidR="00A474B0" w:rsidRPr="00DA3DA5" w:rsidRDefault="00F514A2">
      <w:pPr>
        <w:numPr>
          <w:ilvl w:val="0"/>
          <w:numId w:val="2"/>
        </w:numPr>
      </w:pPr>
      <w:r w:rsidRPr="00DA3DA5">
        <w:t>Quels principes, convictions, préférences… personnelles pourraient guider votre choix de l’établissement ? Vous semblent-ils pertinents ? Semblent-ils pertinents à vos pairs ?</w:t>
      </w:r>
    </w:p>
    <w:p w14:paraId="5D9C2A6B" w14:textId="34F2EEA9" w:rsidR="00A474B0" w:rsidRPr="00DA3DA5" w:rsidRDefault="00F514A2">
      <w:pPr>
        <w:numPr>
          <w:ilvl w:val="0"/>
          <w:numId w:val="2"/>
        </w:numPr>
      </w:pPr>
      <w:r w:rsidRPr="00DA3DA5">
        <w:t>Quelles conséquences votre choix de présenter tel ou tel établissement peut-il avoir ? Est-ce que vous souhaitez</w:t>
      </w:r>
      <w:r w:rsidR="00CB10EB" w:rsidRPr="00DA3DA5">
        <w:t xml:space="preserve"> cela</w:t>
      </w:r>
      <w:r w:rsidRPr="00DA3DA5">
        <w:t> ?</w:t>
      </w:r>
    </w:p>
    <w:p w14:paraId="4B143C63" w14:textId="77777777" w:rsidR="00A474B0" w:rsidRPr="00DA3DA5" w:rsidRDefault="00F514A2">
      <w:pPr>
        <w:numPr>
          <w:ilvl w:val="0"/>
          <w:numId w:val="2"/>
        </w:numPr>
      </w:pPr>
      <w:r w:rsidRPr="00DA3DA5">
        <w:t>Quel intérêt votre contribution a-t-elle pour la communauté Wikivoyage et les visiteurs du site ?</w:t>
      </w:r>
    </w:p>
    <w:p w14:paraId="625D82EC" w14:textId="1B38B155" w:rsidR="00A474B0" w:rsidRPr="00DA3DA5" w:rsidRDefault="00F514A2">
      <w:pPr>
        <w:numPr>
          <w:ilvl w:val="0"/>
          <w:numId w:val="2"/>
        </w:numPr>
      </w:pPr>
      <w:r w:rsidRPr="00DA3DA5">
        <w:t>Pour la recherche d’information, quelles sources vous semblent les plus pertinentes/fiables ? Pourquoi ?</w:t>
      </w:r>
    </w:p>
    <w:p w14:paraId="38747339" w14:textId="77777777" w:rsidR="00A474B0" w:rsidRPr="00DA3DA5" w:rsidRDefault="00F514A2">
      <w:pPr>
        <w:numPr>
          <w:ilvl w:val="0"/>
          <w:numId w:val="2"/>
        </w:numPr>
      </w:pPr>
      <w:r w:rsidRPr="00DA3DA5">
        <w:lastRenderedPageBreak/>
        <w:t>Quelles ressources et outils (numériques ou non) vous ont le plus apporté pour</w:t>
      </w:r>
    </w:p>
    <w:p w14:paraId="6675233A" w14:textId="4A745D90" w:rsidR="00A474B0" w:rsidRPr="00DA3DA5" w:rsidRDefault="00F514A2">
      <w:pPr>
        <w:numPr>
          <w:ilvl w:val="1"/>
          <w:numId w:val="2"/>
        </w:numPr>
      </w:pPr>
      <w:proofErr w:type="gramStart"/>
      <w:r w:rsidRPr="00DA3DA5">
        <w:t>avoir</w:t>
      </w:r>
      <w:proofErr w:type="gramEnd"/>
      <w:r w:rsidRPr="00DA3DA5">
        <w:t xml:space="preserve"> une bonne idée des règles sociales de la communauté</w:t>
      </w:r>
      <w:r w:rsidR="00CB10EB" w:rsidRPr="00DA3DA5">
        <w:t> </w:t>
      </w:r>
      <w:r w:rsidRPr="00DA3DA5">
        <w:t>?</w:t>
      </w:r>
    </w:p>
    <w:p w14:paraId="36D559E3" w14:textId="040853A6" w:rsidR="00A474B0" w:rsidRPr="00DA3DA5" w:rsidRDefault="00F514A2">
      <w:pPr>
        <w:numPr>
          <w:ilvl w:val="1"/>
          <w:numId w:val="2"/>
        </w:numPr>
      </w:pPr>
      <w:proofErr w:type="gramStart"/>
      <w:r w:rsidRPr="00DA3DA5">
        <w:t>trouver</w:t>
      </w:r>
      <w:proofErr w:type="gramEnd"/>
      <w:r w:rsidRPr="00DA3DA5">
        <w:t xml:space="preserve"> des informations de qualité sur l</w:t>
      </w:r>
      <w:r w:rsidR="009F33BA" w:rsidRPr="00DA3DA5">
        <w:t>’</w:t>
      </w:r>
      <w:r w:rsidRPr="00DA3DA5">
        <w:t>hôtel / le restaurant / le bar que vous avez présenté</w:t>
      </w:r>
      <w:r w:rsidR="00E90211" w:rsidRPr="00DA3DA5">
        <w:t> </w:t>
      </w:r>
      <w:r w:rsidRPr="00DA3DA5">
        <w:t>?</w:t>
      </w:r>
    </w:p>
    <w:p w14:paraId="31E62FEF" w14:textId="72038043" w:rsidR="00A474B0" w:rsidRPr="00DA3DA5" w:rsidRDefault="00F514A2">
      <w:pPr>
        <w:numPr>
          <w:ilvl w:val="1"/>
          <w:numId w:val="2"/>
        </w:numPr>
      </w:pPr>
      <w:proofErr w:type="gramStart"/>
      <w:r w:rsidRPr="00DA3DA5">
        <w:t>rédiger</w:t>
      </w:r>
      <w:proofErr w:type="gramEnd"/>
      <w:r w:rsidRPr="00DA3DA5">
        <w:t xml:space="preserve"> votre </w:t>
      </w:r>
      <w:r w:rsidR="00E90211" w:rsidRPr="00DA3DA5">
        <w:t>pr</w:t>
      </w:r>
      <w:r w:rsidR="00AD78A3" w:rsidRPr="00DA3DA5">
        <w:t>é</w:t>
      </w:r>
      <w:r w:rsidR="00E90211" w:rsidRPr="00DA3DA5">
        <w:t>sentation </w:t>
      </w:r>
      <w:r w:rsidRPr="00DA3DA5">
        <w:t>?</w:t>
      </w:r>
    </w:p>
    <w:p w14:paraId="66C9AED3" w14:textId="08F87AE0" w:rsidR="00A474B0" w:rsidRPr="00DA3DA5" w:rsidRDefault="00F514A2">
      <w:pPr>
        <w:numPr>
          <w:ilvl w:val="1"/>
          <w:numId w:val="2"/>
        </w:numPr>
      </w:pPr>
      <w:proofErr w:type="gramStart"/>
      <w:r w:rsidRPr="00DA3DA5">
        <w:t>réviser</w:t>
      </w:r>
      <w:proofErr w:type="gramEnd"/>
      <w:r w:rsidRPr="00DA3DA5">
        <w:t xml:space="preserve"> votre texte</w:t>
      </w:r>
      <w:r w:rsidR="00E90211" w:rsidRPr="00DA3DA5">
        <w:t> </w:t>
      </w:r>
      <w:r w:rsidRPr="00DA3DA5">
        <w:t>?</w:t>
      </w:r>
    </w:p>
    <w:p w14:paraId="6244CE09" w14:textId="5EA51F31" w:rsidR="00A474B0" w:rsidRPr="00DA3DA5" w:rsidRDefault="00F514A2">
      <w:pPr>
        <w:numPr>
          <w:ilvl w:val="0"/>
          <w:numId w:val="2"/>
        </w:numPr>
      </w:pPr>
      <w:r w:rsidRPr="00DA3DA5">
        <w:t>Quelles façons de faire et quelles ressources pensez-vous utiliser à l’avenir pour rédiger des textes</w:t>
      </w:r>
      <w:r w:rsidR="00E90211" w:rsidRPr="00DA3DA5">
        <w:t> </w:t>
      </w:r>
      <w:r w:rsidRPr="00DA3DA5">
        <w:t>?</w:t>
      </w:r>
    </w:p>
    <w:p w14:paraId="04A11301" w14:textId="52D3628B" w:rsidR="00A474B0" w:rsidRPr="00DA3DA5" w:rsidRDefault="00F514A2">
      <w:pPr>
        <w:numPr>
          <w:ilvl w:val="0"/>
          <w:numId w:val="2"/>
        </w:numPr>
      </w:pPr>
      <w:r w:rsidRPr="00DA3DA5">
        <w:t>Maintenant que vous savez comment il est créé, quel degré de confiance vous inspire Wikivoyage comme source d’information</w:t>
      </w:r>
      <w:r w:rsidR="00E90211" w:rsidRPr="00DA3DA5">
        <w:t> </w:t>
      </w:r>
      <w:r w:rsidRPr="00DA3DA5">
        <w:t>? Pourquoi</w:t>
      </w:r>
      <w:r w:rsidR="00E90211" w:rsidRPr="00DA3DA5">
        <w:t> </w:t>
      </w:r>
      <w:r w:rsidRPr="00DA3DA5">
        <w:t>?</w:t>
      </w:r>
    </w:p>
    <w:p w14:paraId="3262B7C6" w14:textId="3D91C746" w:rsidR="00A474B0" w:rsidRPr="00DA3DA5" w:rsidRDefault="00F514A2">
      <w:pPr>
        <w:numPr>
          <w:ilvl w:val="0"/>
          <w:numId w:val="2"/>
        </w:numPr>
      </w:pPr>
      <w:r w:rsidRPr="00DA3DA5">
        <w:t xml:space="preserve">Notez que le principe de Wikipédia est le même que celui de Wikivoyage. Quel degré de confiance accordez-vous à cette encyclopédie collaborative en ligne ? Votre expérience de Wikivoyage change-t-elle le regard que vous portez sur </w:t>
      </w:r>
      <w:r w:rsidR="003F2DF3" w:rsidRPr="00DA3DA5">
        <w:t>Wikipédia</w:t>
      </w:r>
      <w:r w:rsidRPr="00DA3DA5">
        <w:t> ?</w:t>
      </w:r>
    </w:p>
    <w:p w14:paraId="78B35AFF" w14:textId="77777777" w:rsidR="00E90211" w:rsidRPr="00D37228" w:rsidRDefault="00E90211" w:rsidP="00E90211"/>
    <w:sectPr w:rsidR="00E90211" w:rsidRPr="00D37228" w:rsidSect="008D57B1">
      <w:headerReference w:type="default" r:id="rId42"/>
      <w:pgSz w:w="11906" w:h="16838"/>
      <w:pgMar w:top="1985" w:right="849" w:bottom="1134" w:left="1134" w:header="426" w:footer="2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2C084" w14:textId="77777777" w:rsidR="00516386" w:rsidRPr="00DA3DA5" w:rsidRDefault="00F514A2">
      <w:pPr>
        <w:spacing w:after="0" w:line="240" w:lineRule="auto"/>
      </w:pPr>
      <w:r w:rsidRPr="00DA3DA5">
        <w:separator/>
      </w:r>
    </w:p>
  </w:endnote>
  <w:endnote w:type="continuationSeparator" w:id="0">
    <w:p w14:paraId="32307048" w14:textId="77777777" w:rsidR="00516386" w:rsidRPr="00DA3DA5" w:rsidRDefault="00F514A2">
      <w:pPr>
        <w:spacing w:after="0" w:line="240" w:lineRule="auto"/>
      </w:pPr>
      <w:r w:rsidRPr="00DA3DA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3A39" w14:textId="77777777" w:rsidR="00A474B0" w:rsidRPr="00DA3DA5" w:rsidRDefault="00A474B0">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7EE8" w14:textId="77777777" w:rsidR="008B3DE3" w:rsidRPr="00DA3DA5" w:rsidRDefault="008B3DE3" w:rsidP="008B3DE3">
    <w:pPr>
      <w:pBdr>
        <w:top w:val="nil"/>
        <w:left w:val="nil"/>
        <w:bottom w:val="nil"/>
        <w:right w:val="nil"/>
        <w:between w:val="nil"/>
      </w:pBdr>
      <w:tabs>
        <w:tab w:val="center" w:pos="4536"/>
        <w:tab w:val="right" w:pos="9072"/>
      </w:tabs>
      <w:spacing w:after="0" w:line="240" w:lineRule="auto"/>
      <w:rPr>
        <w:color w:val="000000"/>
        <w:sz w:val="18"/>
        <w:szCs w:val="18"/>
      </w:rPr>
    </w:pPr>
    <w:r w:rsidRPr="00DA3DA5">
      <mc:AlternateContent>
        <mc:Choice Requires="wps">
          <w:drawing>
            <wp:anchor distT="0" distB="0" distL="114300" distR="114300" simplePos="0" relativeHeight="251659264" behindDoc="0" locked="0" layoutInCell="1" hidden="0" allowOverlap="1" wp14:anchorId="044B6B61" wp14:editId="5C63224E">
              <wp:simplePos x="0" y="0"/>
              <wp:positionH relativeFrom="column">
                <wp:posOffset>25401</wp:posOffset>
              </wp:positionH>
              <wp:positionV relativeFrom="paragraph">
                <wp:posOffset>38100</wp:posOffset>
              </wp:positionV>
              <wp:extent cx="625792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217038" y="3780000"/>
                        <a:ext cx="6257925" cy="0"/>
                      </a:xfrm>
                      <a:prstGeom prst="straightConnector1">
                        <a:avLst/>
                      </a:prstGeom>
                      <a:noFill/>
                      <a:ln w="12700" cap="flat" cmpd="sng">
                        <a:solidFill>
                          <a:schemeClr val="accent3"/>
                        </a:solidFill>
                        <a:prstDash val="solid"/>
                        <a:miter lim="800000"/>
                        <a:headEnd type="none" w="sm" len="sm"/>
                        <a:tailEnd type="none" w="sm" len="sm"/>
                      </a:ln>
                    </wps:spPr>
                    <wps:bodyPr/>
                  </wps:wsp>
                </a:graphicData>
              </a:graphic>
            </wp:anchor>
          </w:drawing>
        </mc:Choice>
        <mc:Fallback>
          <w:pict>
            <v:shapetype w14:anchorId="1E594447" id="_x0000_t32" coordsize="21600,21600" o:spt="32" o:oned="t" path="m,l21600,21600e" filled="f">
              <v:path arrowok="t" fillok="f" o:connecttype="none"/>
              <o:lock v:ext="edit" shapetype="t"/>
            </v:shapetype>
            <v:shape id="Straight Arrow Connector 1" o:spid="_x0000_s1026" type="#_x0000_t32" style="position:absolute;margin-left:2pt;margin-top:3pt;width:492.7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" strokecolor="#9bbb59 [3206]" strokeweight="1pt">
              <v:stroke startarrowwidth="narrow" startarrowlength="short" endarrowwidth="narrow" endarrowlength="short" joinstyle="miter"/>
            </v:shape>
          </w:pict>
        </mc:Fallback>
      </mc:AlternateContent>
    </w: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260"/>
    </w:tblGrid>
    <w:tr w:rsidR="008B3DE3" w:rsidRPr="00DA3DA5" w14:paraId="2033F504" w14:textId="77777777" w:rsidTr="002D59D0">
      <w:trPr>
        <w:trHeight w:val="574"/>
      </w:trPr>
      <w:tc>
        <w:tcPr>
          <w:tcW w:w="6663" w:type="dxa"/>
        </w:tcPr>
        <w:p w14:paraId="18C14DA5" w14:textId="3DAEF1D4" w:rsidR="008B3DE3" w:rsidRPr="00DA3DA5" w:rsidRDefault="008B3DE3" w:rsidP="008B3DE3">
          <w:pPr>
            <w:pStyle w:val="Footer1"/>
            <w:tabs>
              <w:tab w:val="clear" w:pos="9072"/>
              <w:tab w:val="right" w:pos="6440"/>
            </w:tabs>
            <w:ind w:left="33"/>
            <w:jc w:val="left"/>
            <w:rPr>
              <w:rFonts w:asciiTheme="majorHAnsi" w:hAnsiTheme="majorHAnsi" w:cstheme="majorHAnsi"/>
              <w:sz w:val="16"/>
              <w:szCs w:val="16"/>
            </w:rPr>
          </w:pPr>
          <w:r w:rsidRPr="00DA3DA5">
            <w:rPr>
              <w:rFonts w:asciiTheme="majorHAnsi" w:hAnsiTheme="majorHAnsi" w:cstheme="majorHAnsi"/>
              <w:color w:val="464646"/>
              <w:sz w:val="16"/>
              <w:szCs w:val="16"/>
              <w:shd w:val="clear" w:color="auto" w:fill="FFFFFF"/>
            </w:rPr>
            <w:t xml:space="preserve">© 2023. </w:t>
          </w:r>
          <w:r w:rsidRPr="00DA3DA5">
            <w:rPr>
              <w:rFonts w:asciiTheme="majorHAnsi" w:hAnsiTheme="majorHAnsi" w:cstheme="majorHAnsi"/>
              <w:sz w:val="16"/>
              <w:szCs w:val="16"/>
            </w:rPr>
            <w:t xml:space="preserve">Cette œuvre est soumise à la licence internationale </w:t>
          </w:r>
          <w:hyperlink r:id="rId1" w:history="1">
            <w:r w:rsidRPr="00DA3DA5">
              <w:rPr>
                <w:rStyle w:val="Hyperlink"/>
                <w:rFonts w:asciiTheme="majorHAnsi" w:hAnsiTheme="majorHAnsi" w:cstheme="majorHAnsi"/>
                <w:sz w:val="16"/>
                <w:szCs w:val="16"/>
                <w:u w:val="none"/>
              </w:rPr>
              <w:t xml:space="preserve">Attribution – Pas d’Utilisation Commerciale – Partage dans les Mêmes Conditions 4.0 International Creative Commons </w:t>
            </w:r>
            <w:r w:rsidRPr="00DA3DA5">
              <w:rPr>
                <w:rStyle w:val="Hyperlink"/>
                <w:rFonts w:asciiTheme="majorHAnsi" w:hAnsiTheme="majorHAnsi" w:cstheme="majorHAnsi"/>
                <w:sz w:val="16"/>
                <w:szCs w:val="16"/>
                <w:u w:val="none"/>
              </w:rPr>
              <w:br/>
              <w:t>CC BY-NC-SA 4.0</w:t>
            </w:r>
          </w:hyperlink>
          <w:r w:rsidR="001F1F67" w:rsidRPr="00DA3DA5">
            <w:rPr>
              <w:rFonts w:asciiTheme="majorHAnsi" w:hAnsiTheme="majorHAnsi" w:cstheme="majorHAnsi"/>
              <w:sz w:val="16"/>
              <w:szCs w:val="16"/>
            </w:rPr>
            <w:t>. A</w:t>
          </w:r>
          <w:r w:rsidRPr="00DA3DA5">
            <w:rPr>
              <w:rFonts w:asciiTheme="majorHAnsi" w:hAnsiTheme="majorHAnsi" w:cstheme="majorHAnsi"/>
              <w:sz w:val="16"/>
              <w:szCs w:val="16"/>
            </w:rPr>
            <w:t xml:space="preserve">ttribution : Activité originale provenant de </w:t>
          </w:r>
          <w:r w:rsidRPr="00DA3DA5">
            <w:rPr>
              <w:rFonts w:asciiTheme="majorHAnsi" w:hAnsiTheme="majorHAnsi" w:cstheme="majorHAnsi"/>
              <w:sz w:val="16"/>
              <w:szCs w:val="16"/>
            </w:rPr>
            <w:br/>
            <w:t>Ollivier Christian (</w:t>
          </w:r>
          <w:r w:rsidRPr="00DA3DA5">
            <w:rPr>
              <w:rFonts w:asciiTheme="majorHAnsi" w:hAnsiTheme="majorHAnsi" w:cstheme="majorHAnsi"/>
              <w:i/>
              <w:iCs/>
              <w:sz w:val="16"/>
              <w:szCs w:val="16"/>
            </w:rPr>
            <w:t>et al.</w:t>
          </w:r>
          <w:r w:rsidRPr="00DA3DA5">
            <w:rPr>
              <w:rFonts w:asciiTheme="majorHAnsi" w:hAnsiTheme="majorHAnsi" w:cstheme="majorHAnsi"/>
              <w:sz w:val="16"/>
              <w:szCs w:val="16"/>
            </w:rPr>
            <w:t xml:space="preserve">), </w:t>
          </w:r>
          <w:r w:rsidRPr="00DA3DA5">
            <w:rPr>
              <w:rFonts w:asciiTheme="majorHAnsi" w:hAnsiTheme="majorHAnsi" w:cstheme="majorHAnsi"/>
              <w:i/>
              <w:iCs/>
              <w:sz w:val="16"/>
              <w:szCs w:val="16"/>
            </w:rPr>
            <w:t>Citoyenneté numérique par la formation en langues</w:t>
          </w:r>
          <w:r w:rsidRPr="00DA3DA5">
            <w:rPr>
              <w:rFonts w:asciiTheme="majorHAnsi" w:hAnsiTheme="majorHAnsi" w:cstheme="majorHAnsi"/>
              <w:sz w:val="16"/>
              <w:szCs w:val="16"/>
            </w:rPr>
            <w:t>, Conseil de l</w:t>
          </w:r>
          <w:r w:rsidR="009F33BA" w:rsidRPr="00DA3DA5">
            <w:rPr>
              <w:rFonts w:asciiTheme="majorHAnsi" w:hAnsiTheme="majorHAnsi" w:cstheme="majorHAnsi"/>
              <w:sz w:val="16"/>
              <w:szCs w:val="16"/>
            </w:rPr>
            <w:t>’</w:t>
          </w:r>
          <w:r w:rsidRPr="00DA3DA5">
            <w:rPr>
              <w:rFonts w:asciiTheme="majorHAnsi" w:hAnsiTheme="majorHAnsi" w:cstheme="majorHAnsi"/>
              <w:sz w:val="16"/>
              <w:szCs w:val="16"/>
            </w:rPr>
            <w:t xml:space="preserve">Europe (Centre européen pour les langues vivantes), 2023, </w:t>
          </w:r>
          <w:hyperlink r:id="rId2" w:history="1">
            <w:r w:rsidRPr="00DA3DA5">
              <w:rPr>
                <w:rStyle w:val="Hyperlink"/>
                <w:rFonts w:asciiTheme="majorHAnsi" w:hAnsiTheme="majorHAnsi" w:cstheme="majorHAnsi"/>
                <w:sz w:val="16"/>
                <w:szCs w:val="16"/>
                <w:u w:val="none"/>
              </w:rPr>
              <w:t>www.ecml.at/elangcitizen</w:t>
            </w:r>
          </w:hyperlink>
          <w:r w:rsidRPr="00DA3DA5">
            <w:rPr>
              <w:rFonts w:asciiTheme="majorHAnsi" w:hAnsiTheme="majorHAnsi" w:cstheme="majorHAnsi"/>
              <w:sz w:val="16"/>
              <w:szCs w:val="16"/>
            </w:rPr>
            <w:t>.</w:t>
          </w:r>
        </w:p>
      </w:tc>
      <w:tc>
        <w:tcPr>
          <w:tcW w:w="3260" w:type="dxa"/>
        </w:tcPr>
        <w:p w14:paraId="4ACC71BB" w14:textId="77777777" w:rsidR="008B3DE3" w:rsidRPr="00DA3DA5" w:rsidRDefault="008B3DE3" w:rsidP="008B3DE3">
          <w:pPr>
            <w:pStyle w:val="Footer1"/>
            <w:ind w:left="33"/>
            <w:jc w:val="right"/>
            <w:rPr>
              <w:rFonts w:asciiTheme="majorHAnsi" w:hAnsiTheme="majorHAnsi" w:cstheme="majorHAnsi"/>
              <w:sz w:val="16"/>
              <w:szCs w:val="16"/>
            </w:rPr>
          </w:pPr>
          <w:r w:rsidRPr="00DA3DA5">
            <w:rPr>
              <w:rFonts w:asciiTheme="majorHAnsi" w:hAnsiTheme="majorHAnsi" w:cstheme="majorHAnsi"/>
              <w:sz w:val="16"/>
              <w:szCs w:val="16"/>
            </w:rPr>
            <w:drawing>
              <wp:inline distT="0" distB="0" distL="0" distR="0" wp14:anchorId="622801C5" wp14:editId="33D8D0F0">
                <wp:extent cx="1572895" cy="535940"/>
                <wp:effectExtent l="0" t="0" r="8255" b="0"/>
                <wp:docPr id="171088165" name="Grafik 17108816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14:paraId="05C667C3" w14:textId="77777777" w:rsidR="00A474B0" w:rsidRPr="00DA3DA5" w:rsidRDefault="00A474B0" w:rsidP="008B3DE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3C2E" w14:textId="77777777" w:rsidR="00A474B0" w:rsidRPr="00DA3DA5" w:rsidRDefault="00A474B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0F96E" w14:textId="77777777" w:rsidR="00516386" w:rsidRPr="00DA3DA5" w:rsidRDefault="00F514A2">
      <w:pPr>
        <w:spacing w:after="0" w:line="240" w:lineRule="auto"/>
      </w:pPr>
      <w:r w:rsidRPr="00DA3DA5">
        <w:separator/>
      </w:r>
    </w:p>
  </w:footnote>
  <w:footnote w:type="continuationSeparator" w:id="0">
    <w:p w14:paraId="6EE60F43" w14:textId="77777777" w:rsidR="00516386" w:rsidRPr="00DA3DA5" w:rsidRDefault="00F514A2">
      <w:pPr>
        <w:spacing w:after="0" w:line="240" w:lineRule="auto"/>
      </w:pPr>
      <w:r w:rsidRPr="00DA3DA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02A7" w14:textId="77777777" w:rsidR="00A474B0" w:rsidRPr="00DA3DA5" w:rsidRDefault="00A474B0">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73062933"/>
      <w:docPartObj>
        <w:docPartGallery w:val="Page Numbers (Top of Page)"/>
        <w:docPartUnique/>
      </w:docPartObj>
    </w:sdtPr>
    <w:sdtContent>
      <w:p w14:paraId="3559B3B0" w14:textId="458139F8" w:rsidR="00AD78A3" w:rsidRPr="00DA3DA5" w:rsidRDefault="00AD78A3" w:rsidP="00AD78A3">
        <w:pPr>
          <w:pStyle w:val="Kopfzeile"/>
          <w:rPr>
            <w:sz w:val="20"/>
            <w:szCs w:val="20"/>
          </w:rPr>
        </w:pPr>
        <w:r w:rsidRPr="00DA3DA5">
          <w:rPr>
            <w:sz w:val="20"/>
            <w:szCs w:val="20"/>
          </w:rPr>
          <w:drawing>
            <wp:anchor distT="0" distB="0" distL="114300" distR="114300" simplePos="0" relativeHeight="251661312" behindDoc="1" locked="0" layoutInCell="1" allowOverlap="1" wp14:anchorId="4D4F334A" wp14:editId="726F7B3E">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469550032" name="Grafik 469550032"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p>
    </w:sdtContent>
  </w:sdt>
  <w:p w14:paraId="4E32B715" w14:textId="19A5E7CF" w:rsidR="00A474B0" w:rsidRPr="00DA3DA5" w:rsidRDefault="00A474B0" w:rsidP="00AD78A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DCC2A" w14:textId="77777777" w:rsidR="00A474B0" w:rsidRPr="00DA3DA5" w:rsidRDefault="00A474B0">
    <w:pPr>
      <w:pBdr>
        <w:top w:val="nil"/>
        <w:left w:val="nil"/>
        <w:bottom w:val="nil"/>
        <w:right w:val="nil"/>
        <w:between w:val="nil"/>
      </w:pBdr>
      <w:tabs>
        <w:tab w:val="center" w:pos="4536"/>
        <w:tab w:val="right" w:pos="9072"/>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01391119"/>
      <w:docPartObj>
        <w:docPartGallery w:val="Page Numbers (Top of Page)"/>
        <w:docPartUnique/>
      </w:docPartObj>
    </w:sdtPr>
    <w:sdtContent>
      <w:p w14:paraId="10CD3A66" w14:textId="77777777" w:rsidR="008D57B1" w:rsidRPr="00DA3DA5" w:rsidRDefault="008D57B1" w:rsidP="00AD78A3">
        <w:pPr>
          <w:pStyle w:val="Kopfzeile"/>
          <w:rPr>
            <w:sz w:val="20"/>
            <w:szCs w:val="20"/>
          </w:rPr>
        </w:pPr>
        <w:r w:rsidRPr="00DA3DA5">
          <w:rPr>
            <w:sz w:val="20"/>
            <w:szCs w:val="20"/>
          </w:rPr>
          <w:drawing>
            <wp:anchor distT="0" distB="0" distL="114300" distR="114300" simplePos="0" relativeHeight="251663360" behindDoc="1" locked="0" layoutInCell="1" allowOverlap="1" wp14:anchorId="19404B35" wp14:editId="5291EA66">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100353975" name="Grafik 100353975"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r w:rsidRPr="00DA3DA5">
          <w:rPr>
            <w:sz w:val="20"/>
            <w:szCs w:val="20"/>
          </w:rPr>
          <w:tab/>
        </w:r>
        <w:r w:rsidRPr="00DA3DA5">
          <w:rPr>
            <w:sz w:val="20"/>
            <w:szCs w:val="20"/>
          </w:rPr>
          <w:fldChar w:fldCharType="begin"/>
        </w:r>
        <w:r w:rsidRPr="00DA3DA5">
          <w:rPr>
            <w:sz w:val="20"/>
            <w:szCs w:val="20"/>
          </w:rPr>
          <w:instrText>PAGE   \* MERGEFORMAT</w:instrText>
        </w:r>
        <w:r w:rsidRPr="00DA3DA5">
          <w:rPr>
            <w:sz w:val="20"/>
            <w:szCs w:val="20"/>
          </w:rPr>
          <w:fldChar w:fldCharType="separate"/>
        </w:r>
        <w:r w:rsidRPr="00DA3DA5">
          <w:rPr>
            <w:sz w:val="20"/>
            <w:szCs w:val="20"/>
          </w:rPr>
          <w:t>2</w:t>
        </w:r>
        <w:r w:rsidRPr="00DA3DA5">
          <w:rPr>
            <w:sz w:val="20"/>
            <w:szCs w:val="20"/>
          </w:rPr>
          <w:fldChar w:fldCharType="end"/>
        </w:r>
      </w:p>
    </w:sdtContent>
  </w:sdt>
  <w:p w14:paraId="2C461FD7" w14:textId="77777777" w:rsidR="008D57B1" w:rsidRPr="00DA3DA5" w:rsidRDefault="008D57B1" w:rsidP="00AD78A3">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70264924"/>
      <w:docPartObj>
        <w:docPartGallery w:val="Page Numbers (Top of Page)"/>
        <w:docPartUnique/>
      </w:docPartObj>
    </w:sdtPr>
    <w:sdtContent>
      <w:p w14:paraId="4FD94862" w14:textId="5BE91746" w:rsidR="008D57B1" w:rsidRPr="00DA3DA5" w:rsidRDefault="008D57B1" w:rsidP="00AD78A3">
        <w:pPr>
          <w:pStyle w:val="Kopfzeile"/>
          <w:rPr>
            <w:sz w:val="20"/>
            <w:szCs w:val="20"/>
          </w:rPr>
        </w:pPr>
        <w:r w:rsidRPr="00DA3DA5">
          <w:rPr>
            <w:sz w:val="20"/>
            <w:szCs w:val="20"/>
          </w:rPr>
          <w:drawing>
            <wp:anchor distT="0" distB="0" distL="114300" distR="114300" simplePos="0" relativeHeight="251667456" behindDoc="1" locked="0" layoutInCell="1" allowOverlap="1" wp14:anchorId="5CAF1F4F" wp14:editId="45510A77">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1185850599" name="Grafik 1185850599"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p>
    </w:sdtContent>
  </w:sdt>
  <w:p w14:paraId="5DBAA740" w14:textId="77777777" w:rsidR="008D57B1" w:rsidRPr="00DA3DA5" w:rsidRDefault="008D57B1" w:rsidP="00AD78A3">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55117960"/>
      <w:docPartObj>
        <w:docPartGallery w:val="Page Numbers (Top of Page)"/>
        <w:docPartUnique/>
      </w:docPartObj>
    </w:sdtPr>
    <w:sdtContent>
      <w:p w14:paraId="3A862515" w14:textId="77777777" w:rsidR="008D57B1" w:rsidRPr="00DA3DA5" w:rsidRDefault="008D57B1" w:rsidP="00AD78A3">
        <w:pPr>
          <w:pStyle w:val="Kopfzeile"/>
          <w:rPr>
            <w:sz w:val="20"/>
            <w:szCs w:val="20"/>
          </w:rPr>
        </w:pPr>
        <w:r w:rsidRPr="00DA3DA5">
          <w:rPr>
            <w:sz w:val="20"/>
            <w:szCs w:val="20"/>
          </w:rPr>
          <w:drawing>
            <wp:anchor distT="0" distB="0" distL="114300" distR="114300" simplePos="0" relativeHeight="251665408" behindDoc="1" locked="0" layoutInCell="1" allowOverlap="1" wp14:anchorId="67E537D5" wp14:editId="5F9BD280">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73494031" name="Grafik 73494031"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r w:rsidRPr="00DA3DA5">
          <w:rPr>
            <w:sz w:val="20"/>
            <w:szCs w:val="20"/>
          </w:rPr>
          <w:tab/>
        </w:r>
        <w:r w:rsidRPr="00DA3DA5">
          <w:rPr>
            <w:sz w:val="20"/>
            <w:szCs w:val="20"/>
          </w:rPr>
          <w:fldChar w:fldCharType="begin"/>
        </w:r>
        <w:r w:rsidRPr="00DA3DA5">
          <w:rPr>
            <w:sz w:val="20"/>
            <w:szCs w:val="20"/>
          </w:rPr>
          <w:instrText>PAGE   \* MERGEFORMAT</w:instrText>
        </w:r>
        <w:r w:rsidRPr="00DA3DA5">
          <w:rPr>
            <w:sz w:val="20"/>
            <w:szCs w:val="20"/>
          </w:rPr>
          <w:fldChar w:fldCharType="separate"/>
        </w:r>
        <w:r w:rsidRPr="00DA3DA5">
          <w:rPr>
            <w:sz w:val="20"/>
            <w:szCs w:val="20"/>
          </w:rPr>
          <w:t>2</w:t>
        </w:r>
        <w:r w:rsidRPr="00DA3DA5">
          <w:rPr>
            <w:sz w:val="20"/>
            <w:szCs w:val="20"/>
          </w:rPr>
          <w:fldChar w:fldCharType="end"/>
        </w:r>
      </w:p>
    </w:sdtContent>
  </w:sdt>
  <w:p w14:paraId="4749739D" w14:textId="77777777" w:rsidR="008D57B1" w:rsidRPr="00DA3DA5" w:rsidRDefault="008D57B1" w:rsidP="00AD78A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55C2"/>
    <w:multiLevelType w:val="multilevel"/>
    <w:tmpl w:val="6F742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F84DB1"/>
    <w:multiLevelType w:val="multilevel"/>
    <w:tmpl w:val="76B8C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1D2271"/>
    <w:multiLevelType w:val="multilevel"/>
    <w:tmpl w:val="1B225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2273DB"/>
    <w:multiLevelType w:val="multilevel"/>
    <w:tmpl w:val="B9FCA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3400A4"/>
    <w:multiLevelType w:val="multilevel"/>
    <w:tmpl w:val="A6D49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257CA6"/>
    <w:multiLevelType w:val="multilevel"/>
    <w:tmpl w:val="812AA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F735C99"/>
    <w:multiLevelType w:val="multilevel"/>
    <w:tmpl w:val="4BBCC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FA170C"/>
    <w:multiLevelType w:val="multilevel"/>
    <w:tmpl w:val="D6B0B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8831987"/>
    <w:multiLevelType w:val="multilevel"/>
    <w:tmpl w:val="051C5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E1C4573"/>
    <w:multiLevelType w:val="multilevel"/>
    <w:tmpl w:val="095A2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2668664">
    <w:abstractNumId w:val="7"/>
  </w:num>
  <w:num w:numId="2" w16cid:durableId="1322411">
    <w:abstractNumId w:val="8"/>
  </w:num>
  <w:num w:numId="3" w16cid:durableId="2015494172">
    <w:abstractNumId w:val="3"/>
  </w:num>
  <w:num w:numId="4" w16cid:durableId="1346980924">
    <w:abstractNumId w:val="5"/>
  </w:num>
  <w:num w:numId="5" w16cid:durableId="1737049241">
    <w:abstractNumId w:val="9"/>
  </w:num>
  <w:num w:numId="6" w16cid:durableId="535045925">
    <w:abstractNumId w:val="2"/>
  </w:num>
  <w:num w:numId="7" w16cid:durableId="1710103716">
    <w:abstractNumId w:val="1"/>
  </w:num>
  <w:num w:numId="8" w16cid:durableId="510460825">
    <w:abstractNumId w:val="6"/>
  </w:num>
  <w:num w:numId="9" w16cid:durableId="585307268">
    <w:abstractNumId w:val="4"/>
  </w:num>
  <w:num w:numId="10" w16cid:durableId="1108237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B0"/>
    <w:rsid w:val="001F1F67"/>
    <w:rsid w:val="00211C3A"/>
    <w:rsid w:val="00221452"/>
    <w:rsid w:val="00287D45"/>
    <w:rsid w:val="00395BB3"/>
    <w:rsid w:val="003F2DF3"/>
    <w:rsid w:val="00516386"/>
    <w:rsid w:val="00692E9B"/>
    <w:rsid w:val="007D1661"/>
    <w:rsid w:val="008B3DE3"/>
    <w:rsid w:val="008C3187"/>
    <w:rsid w:val="008D57B1"/>
    <w:rsid w:val="009F33BA"/>
    <w:rsid w:val="00A474B0"/>
    <w:rsid w:val="00A90DC3"/>
    <w:rsid w:val="00AA60C8"/>
    <w:rsid w:val="00AD78A3"/>
    <w:rsid w:val="00CB10EB"/>
    <w:rsid w:val="00D1539C"/>
    <w:rsid w:val="00D25314"/>
    <w:rsid w:val="00D33760"/>
    <w:rsid w:val="00D37228"/>
    <w:rsid w:val="00DA3DA5"/>
    <w:rsid w:val="00E90211"/>
    <w:rsid w:val="00ED0D68"/>
    <w:rsid w:val="00F05048"/>
    <w:rsid w:val="00F227B8"/>
    <w:rsid w:val="00F514A2"/>
    <w:rsid w:val="00FA7E13"/>
    <w:rsid w:val="00FE589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50E45"/>
  <w15:docId w15:val="{B5E3EA3B-E5B7-4EAC-8000-5BAC18E1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de-AT"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fr-FR"/>
    </w:rPr>
  </w:style>
  <w:style w:type="paragraph" w:styleId="berschrift1">
    <w:name w:val="heading 1"/>
    <w:basedOn w:val="Standard"/>
    <w:next w:val="Standard"/>
    <w:uiPriority w:val="9"/>
    <w:qFormat/>
    <w:rsid w:val="001F1F67"/>
    <w:pPr>
      <w:keepNext/>
      <w:keepLines/>
      <w:spacing w:before="240" w:after="240"/>
      <w:outlineLvl w:val="0"/>
    </w:pPr>
    <w:rPr>
      <w:rFonts w:asciiTheme="majorHAnsi" w:eastAsia="Century Gothic" w:hAnsiTheme="majorHAnsi" w:cs="Century Gothic"/>
      <w:b/>
      <w:sz w:val="48"/>
      <w:szCs w:val="36"/>
    </w:rPr>
  </w:style>
  <w:style w:type="paragraph" w:styleId="berschrift2">
    <w:name w:val="heading 2"/>
    <w:basedOn w:val="Standard"/>
    <w:next w:val="Standard"/>
    <w:uiPriority w:val="9"/>
    <w:unhideWhenUsed/>
    <w:qFormat/>
    <w:rsid w:val="001F1F67"/>
    <w:pPr>
      <w:keepNext/>
      <w:keepLines/>
      <w:spacing w:before="240" w:after="240"/>
      <w:outlineLvl w:val="1"/>
    </w:pPr>
    <w:rPr>
      <w:rFonts w:ascii="Century Gothic" w:eastAsia="Century Gothic" w:hAnsi="Century Gothic" w:cs="Century Gothic"/>
      <w:b/>
      <w:sz w:val="32"/>
      <w:szCs w:val="32"/>
    </w:rPr>
  </w:style>
  <w:style w:type="paragraph" w:styleId="berschrift3">
    <w:name w:val="heading 3"/>
    <w:basedOn w:val="Standard"/>
    <w:next w:val="Standard"/>
    <w:uiPriority w:val="9"/>
    <w:unhideWhenUsed/>
    <w:qFormat/>
    <w:rsid w:val="001F1F67"/>
    <w:pPr>
      <w:keepNext/>
      <w:keepLines/>
      <w:spacing w:before="240" w:after="240"/>
      <w:outlineLvl w:val="2"/>
    </w:pPr>
    <w:rPr>
      <w:rFonts w:asciiTheme="majorHAnsi" w:eastAsia="Century Gothic" w:hAnsiTheme="majorHAnsi" w:cs="Century Gothic"/>
      <w:b/>
      <w:sz w:val="32"/>
      <w:szCs w:val="28"/>
    </w:rPr>
  </w:style>
  <w:style w:type="paragraph" w:styleId="berschrift4">
    <w:name w:val="heading 4"/>
    <w:basedOn w:val="Standard"/>
    <w:next w:val="Standard"/>
    <w:uiPriority w:val="9"/>
    <w:semiHidden/>
    <w:unhideWhenUsed/>
    <w:qFormat/>
    <w:pPr>
      <w:keepNext/>
      <w:keepLines/>
      <w:outlineLvl w:val="3"/>
    </w:pPr>
    <w:rPr>
      <w:rFonts w:ascii="Century Gothic" w:eastAsia="Century Gothic" w:hAnsi="Century Gothic" w:cs="Century Gothic"/>
      <w:b/>
      <w:sz w:val="22"/>
      <w:szCs w:val="22"/>
    </w:rPr>
  </w:style>
  <w:style w:type="paragraph" w:styleId="berschrift5">
    <w:name w:val="heading 5"/>
    <w:basedOn w:val="Standard"/>
    <w:next w:val="Standard"/>
    <w:uiPriority w:val="9"/>
    <w:semiHidden/>
    <w:unhideWhenUsed/>
    <w:qFormat/>
    <w:pPr>
      <w:outlineLvl w:val="4"/>
    </w:pPr>
    <w:rPr>
      <w:rFonts w:ascii="Century Gothic" w:eastAsia="Century Gothic" w:hAnsi="Century Gothic" w:cs="Century Gothic"/>
      <w:sz w:val="22"/>
      <w:szCs w:val="22"/>
      <w:u w:val="single"/>
    </w:rPr>
  </w:style>
  <w:style w:type="paragraph" w:styleId="berschrift6">
    <w:name w:val="heading 6"/>
    <w:basedOn w:val="Standard"/>
    <w:next w:val="Standard"/>
    <w:uiPriority w:val="9"/>
    <w:semiHidden/>
    <w:unhideWhenUsed/>
    <w:qFormat/>
    <w:pPr>
      <w:keepNext/>
      <w:keepLines/>
      <w:spacing w:before="120" w:after="0"/>
      <w:outlineLvl w:val="5"/>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jc w:val="left"/>
    </w:pPr>
    <w:rPr>
      <w:rFonts w:ascii="Century Gothic" w:eastAsia="Century Gothic" w:hAnsi="Century Gothic" w:cs="Century Gothic"/>
      <w:b/>
      <w:sz w:val="56"/>
      <w:szCs w:val="56"/>
    </w:rPr>
  </w:style>
  <w:style w:type="paragraph" w:styleId="Untertitel">
    <w:name w:val="Subtitle"/>
    <w:basedOn w:val="Standard"/>
    <w:next w:val="Standard"/>
    <w:uiPriority w:val="11"/>
    <w:qFormat/>
    <w:pPr>
      <w:jc w:val="center"/>
    </w:pPr>
    <w:rPr>
      <w:rFonts w:ascii="Century Gothic" w:eastAsia="Century Gothic" w:hAnsi="Century Gothic" w:cs="Century Gothic"/>
      <w:b/>
      <w:color w:val="A6A6A6"/>
      <w:sz w:val="56"/>
      <w:szCs w:val="56"/>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table" w:customStyle="1" w:styleId="a2">
    <w:basedOn w:val="NormaleTabelle"/>
    <w:pPr>
      <w:spacing w:after="0" w:line="240" w:lineRule="auto"/>
    </w:pPr>
    <w:tblPr>
      <w:tblStyleRowBandSize w:val="1"/>
      <w:tblStyleColBandSize w:val="1"/>
    </w:tblPr>
  </w:style>
  <w:style w:type="paragraph" w:styleId="berarbeitung">
    <w:name w:val="Revision"/>
    <w:hidden/>
    <w:uiPriority w:val="99"/>
    <w:semiHidden/>
    <w:rsid w:val="00F514A2"/>
    <w:pPr>
      <w:spacing w:after="0" w:line="240" w:lineRule="auto"/>
      <w:jc w:val="left"/>
    </w:pPr>
  </w:style>
  <w:style w:type="paragraph" w:styleId="Fuzeile">
    <w:name w:val="footer"/>
    <w:basedOn w:val="Standard"/>
    <w:link w:val="FuzeileZchn"/>
    <w:uiPriority w:val="99"/>
    <w:semiHidden/>
    <w:unhideWhenUsed/>
    <w:rsid w:val="00F514A2"/>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F514A2"/>
  </w:style>
  <w:style w:type="character" w:styleId="Hyperlink">
    <w:name w:val="Hyperlink"/>
    <w:basedOn w:val="Absatz-Standardschriftart"/>
    <w:uiPriority w:val="99"/>
    <w:unhideWhenUsed/>
    <w:rsid w:val="00F514A2"/>
    <w:rPr>
      <w:color w:val="0000FF" w:themeColor="hyperlink"/>
      <w:u w:val="single"/>
    </w:rPr>
  </w:style>
  <w:style w:type="table" w:styleId="Tabellenraster">
    <w:name w:val="Table Grid"/>
    <w:basedOn w:val="NormaleTabelle"/>
    <w:uiPriority w:val="39"/>
    <w:rsid w:val="00F514A2"/>
    <w:pPr>
      <w:spacing w:after="0" w:line="240" w:lineRule="auto"/>
    </w:pPr>
    <w:rPr>
      <w:rFonts w:asciiTheme="minorHAnsi" w:eastAsiaTheme="minorEastAsia"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Fuzeile"/>
    <w:link w:val="footerChar"/>
    <w:qFormat/>
    <w:rsid w:val="00F514A2"/>
    <w:pPr>
      <w:ind w:left="-108"/>
    </w:pPr>
    <w:rPr>
      <w:rFonts w:asciiTheme="minorHAnsi" w:eastAsiaTheme="minorEastAsia" w:hAnsiTheme="minorHAnsi" w:cstheme="minorBidi"/>
      <w:sz w:val="18"/>
      <w:szCs w:val="22"/>
      <w:lang w:eastAsia="en-US"/>
    </w:rPr>
  </w:style>
  <w:style w:type="character" w:customStyle="1" w:styleId="footerChar">
    <w:name w:val="footer Char"/>
    <w:basedOn w:val="FuzeileZchn"/>
    <w:link w:val="Footer1"/>
    <w:rsid w:val="00F514A2"/>
    <w:rPr>
      <w:rFonts w:asciiTheme="minorHAnsi" w:eastAsiaTheme="minorEastAsia" w:hAnsiTheme="minorHAnsi" w:cstheme="minorBidi"/>
      <w:sz w:val="18"/>
      <w:szCs w:val="22"/>
      <w:lang w:eastAsia="en-US"/>
    </w:rPr>
  </w:style>
  <w:style w:type="character" w:styleId="NichtaufgelsteErwhnung">
    <w:name w:val="Unresolved Mention"/>
    <w:basedOn w:val="Absatz-Standardschriftart"/>
    <w:uiPriority w:val="99"/>
    <w:semiHidden/>
    <w:unhideWhenUsed/>
    <w:rsid w:val="001F1F67"/>
    <w:rPr>
      <w:color w:val="605E5C"/>
      <w:shd w:val="clear" w:color="auto" w:fill="E1DFDD"/>
    </w:rPr>
  </w:style>
  <w:style w:type="character" w:styleId="BesuchterLink">
    <w:name w:val="FollowedHyperlink"/>
    <w:basedOn w:val="Absatz-Standardschriftart"/>
    <w:uiPriority w:val="99"/>
    <w:semiHidden/>
    <w:unhideWhenUsed/>
    <w:rsid w:val="00692E9B"/>
    <w:rPr>
      <w:color w:val="800080" w:themeColor="followedHyperlink"/>
      <w:u w:val="single"/>
    </w:rPr>
  </w:style>
  <w:style w:type="paragraph" w:styleId="Listenabsatz">
    <w:name w:val="List Paragraph"/>
    <w:basedOn w:val="Standard"/>
    <w:uiPriority w:val="34"/>
    <w:qFormat/>
    <w:rsid w:val="007D1661"/>
    <w:pPr>
      <w:ind w:left="720"/>
      <w:contextualSpacing/>
    </w:pPr>
  </w:style>
  <w:style w:type="paragraph" w:styleId="Kopfzeile">
    <w:name w:val="header"/>
    <w:basedOn w:val="Standard"/>
    <w:link w:val="KopfzeileZchn"/>
    <w:uiPriority w:val="99"/>
    <w:unhideWhenUsed/>
    <w:rsid w:val="00AD78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7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wikivoyage.org/" TargetMode="External"/><Relationship Id="rId26" Type="http://schemas.openxmlformats.org/officeDocument/2006/relationships/hyperlink" Target="https://duckduckgo.com/" TargetMode="External"/><Relationship Id="rId39" Type="http://schemas.openxmlformats.org/officeDocument/2006/relationships/hyperlink" Target="https://languagetool.org/spellchecking-english" TargetMode="External"/><Relationship Id="rId21" Type="http://schemas.openxmlformats.org/officeDocument/2006/relationships/hyperlink" Target="https://fr.wikivoyage.org/wiki/Wikivoyage:Lance-toi" TargetMode="External"/><Relationship Id="rId34" Type="http://schemas.openxmlformats.org/officeDocument/2006/relationships/hyperlink" Target="http://www.collinsdictionary.com/dictionary/english-thesaurus" TargetMode="External"/><Relationship Id="rId42" Type="http://schemas.openxmlformats.org/officeDocument/2006/relationships/header" Target="header6.xml"/><Relationship Id="rId7" Type="http://schemas.openxmlformats.org/officeDocument/2006/relationships/hyperlink" Target="https://fr.wikivoyage.org/wiki/Accueil"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hyperlink" Target="https://fr.wikivoyage.org/wiki/Ottawa" TargetMode="External"/><Relationship Id="rId41" Type="http://schemas.openxmlformats.org/officeDocument/2006/relationships/hyperlink" Target="https://bonpatro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google.fr" TargetMode="External"/><Relationship Id="rId32" Type="http://schemas.openxmlformats.org/officeDocument/2006/relationships/hyperlink" Target="https://synonyme.woxikon.de/" TargetMode="External"/><Relationship Id="rId37" Type="http://schemas.openxmlformats.org/officeDocument/2006/relationships/hyperlink" Target="http://www.qwant.com/" TargetMode="External"/><Relationship Id="rId40" Type="http://schemas.openxmlformats.org/officeDocument/2006/relationships/hyperlink" Target="https://hemingwayapp.com"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fr.wikivoyage.org/wiki/Wikivoyage%20:Recommandations_et_r%C3%A8gles" TargetMode="External"/><Relationship Id="rId28" Type="http://schemas.openxmlformats.org/officeDocument/2006/relationships/hyperlink" Target="https://fr.wikivoyage.org/wiki/Lille" TargetMode="External"/><Relationship Id="rId36" Type="http://schemas.openxmlformats.org/officeDocument/2006/relationships/hyperlink" Target="http://www.google.fr" TargetMode="External"/><Relationship Id="rId10" Type="http://schemas.openxmlformats.org/officeDocument/2006/relationships/header" Target="header1.xml"/><Relationship Id="rId19" Type="http://schemas.openxmlformats.org/officeDocument/2006/relationships/hyperlink" Target="https://wikitravel.org/" TargetMode="External"/><Relationship Id="rId31" Type="http://schemas.openxmlformats.org/officeDocument/2006/relationships/hyperlink" Target="http://www.linguee.de/"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ikitravel.org/" TargetMode="External"/><Relationship Id="rId14" Type="http://schemas.openxmlformats.org/officeDocument/2006/relationships/header" Target="header3.xml"/><Relationship Id="rId22" Type="http://schemas.openxmlformats.org/officeDocument/2006/relationships/hyperlink" Target="https://fr.wikivoyage.org/wiki/Aide:Le_voyageur_avant_tout" TargetMode="External"/><Relationship Id="rId27" Type="http://schemas.openxmlformats.org/officeDocument/2006/relationships/hyperlink" Target="https://fr.wikivoyage.org/wiki/Marseille" TargetMode="External"/><Relationship Id="rId30" Type="http://schemas.openxmlformats.org/officeDocument/2006/relationships/hyperlink" Target="http://www.linguee.fr/" TargetMode="External"/><Relationship Id="rId35" Type="http://schemas.openxmlformats.org/officeDocument/2006/relationships/hyperlink" Target="https://crisco2.unicaen.fr/des/" TargetMode="External"/><Relationship Id="rId43" Type="http://schemas.openxmlformats.org/officeDocument/2006/relationships/fontTable" Target="fontTable.xml"/><Relationship Id="rId8" Type="http://schemas.openxmlformats.org/officeDocument/2006/relationships/hyperlink" Target="http://www.wikivoyage.org/"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fr.wikivoyage.org/wiki/Accueil" TargetMode="External"/><Relationship Id="rId25" Type="http://schemas.openxmlformats.org/officeDocument/2006/relationships/hyperlink" Target="http://www.qwant.com/" TargetMode="External"/><Relationship Id="rId33" Type="http://schemas.openxmlformats.org/officeDocument/2006/relationships/hyperlink" Target="https://www.duden.de/synonyme" TargetMode="External"/><Relationship Id="rId38" Type="http://schemas.openxmlformats.org/officeDocument/2006/relationships/hyperlink" Target="https://languagetool.org/spellchecking-german"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cml.at/elangcitizen" TargetMode="External"/><Relationship Id="rId1" Type="http://schemas.openxmlformats.org/officeDocument/2006/relationships/hyperlink" Target="https://creativecommons.org/licenses/by-nc-sa/4.0/deed.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_rels/header6.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1854</Words>
  <Characters>10574</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Seewald</cp:lastModifiedBy>
  <cp:revision>16</cp:revision>
  <dcterms:created xsi:type="dcterms:W3CDTF">2023-07-13T14:42:00Z</dcterms:created>
  <dcterms:modified xsi:type="dcterms:W3CDTF">2023-10-25T14:31:00Z</dcterms:modified>
</cp:coreProperties>
</file>